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D2" w:rsidRDefault="007E53D2">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7E53D2">
        <w:tc>
          <w:tcPr>
            <w:tcW w:w="50" w:type="pct"/>
            <w:shd w:val="clear" w:color="F2F2F2" w:fill="auto"/>
          </w:tcPr>
          <w:p w:rsidR="007E53D2" w:rsidRDefault="0064227C">
            <w:r>
              <w:rPr>
                <w:b/>
                <w:color w:val="000000"/>
              </w:rPr>
              <w:t>Данные электронной подписи</w:t>
            </w:r>
          </w:p>
          <w:p w:rsidR="007E53D2" w:rsidRDefault="0064227C">
            <w:r>
              <w:rPr>
                <w:color w:val="000000"/>
                <w:sz w:val="20"/>
              </w:rPr>
              <w:t>Владелец: Сницар Семен Геннадьевич</w:t>
            </w:r>
          </w:p>
          <w:p w:rsidR="007E53D2" w:rsidRDefault="0064227C">
            <w:r>
              <w:rPr>
                <w:color w:val="000000"/>
                <w:sz w:val="20"/>
              </w:rPr>
              <w:t>Организация: ООО "МАРИТОЛЬ", 6673221396 668601001</w:t>
            </w:r>
          </w:p>
          <w:p w:rsidR="007E53D2" w:rsidRDefault="0064227C">
            <w:r>
              <w:rPr>
                <w:color w:val="000000"/>
                <w:sz w:val="20"/>
              </w:rPr>
              <w:t>Подписано: 15.07.2022 12:15 (МСК)</w:t>
            </w:r>
          </w:p>
          <w:p w:rsidR="007E53D2" w:rsidRDefault="007E53D2"/>
          <w:p w:rsidR="007E53D2" w:rsidRDefault="0064227C">
            <w:r>
              <w:rPr>
                <w:b/>
                <w:color w:val="000000"/>
              </w:rPr>
              <w:t>Данные сертификата</w:t>
            </w:r>
          </w:p>
          <w:p w:rsidR="007E53D2" w:rsidRDefault="0064227C">
            <w:r>
              <w:rPr>
                <w:color w:val="000000"/>
                <w:sz w:val="20"/>
              </w:rPr>
              <w:t xml:space="preserve">Серийный номер: </w:t>
            </w:r>
            <w:r>
              <w:rPr>
                <w:color w:val="000000"/>
                <w:sz w:val="20"/>
              </w:rPr>
              <w:t>031075A200C8AD819F4B5DEBF2DAD897EB</w:t>
            </w:r>
          </w:p>
          <w:p w:rsidR="007E53D2" w:rsidRDefault="0064227C">
            <w:r>
              <w:rPr>
                <w:color w:val="000000"/>
                <w:sz w:val="20"/>
              </w:rPr>
              <w:t>Срок действия: 21.10.2021 12:46 (МСК) - 23.10.2022 13:12 (МСК)</w:t>
            </w:r>
          </w:p>
          <w:p w:rsidR="007E53D2" w:rsidRDefault="0064227C">
            <w:r>
              <w:rPr>
                <w:color w:val="000000"/>
                <w:sz w:val="20"/>
              </w:rPr>
              <w:t>Издатель сертификата: Общество с ограниченной ответственностью "Сертум-Про"</w:t>
            </w:r>
          </w:p>
        </w:tc>
        <w:tc>
          <w:tcPr>
            <w:tcW w:w="50" w:type="pct"/>
            <w:shd w:val="clear" w:color="F2F2F2" w:fill="auto"/>
          </w:tcPr>
          <w:p w:rsidR="007E53D2" w:rsidRDefault="0064227C">
            <w:r>
              <w:rPr>
                <w:b/>
                <w:color w:val="000000"/>
              </w:rPr>
              <w:t>Данные электронной подписи</w:t>
            </w:r>
          </w:p>
          <w:p w:rsidR="007E53D2" w:rsidRDefault="0064227C">
            <w:r>
              <w:rPr>
                <w:color w:val="000000"/>
                <w:sz w:val="20"/>
              </w:rPr>
              <w:t>Владелец: Алешина Анастасия Алексеевна</w:t>
            </w:r>
          </w:p>
          <w:p w:rsidR="007E53D2" w:rsidRDefault="0064227C">
            <w:r>
              <w:rPr>
                <w:color w:val="000000"/>
                <w:sz w:val="20"/>
              </w:rPr>
              <w:t>Организация: МУП</w:t>
            </w:r>
            <w:r>
              <w:rPr>
                <w:color w:val="000000"/>
                <w:sz w:val="20"/>
              </w:rPr>
              <w:t xml:space="preserve"> БВКХ "ВОДОКАНАЛ", 6604017216 667801001</w:t>
            </w:r>
          </w:p>
          <w:p w:rsidR="007E53D2" w:rsidRDefault="0064227C">
            <w:r>
              <w:rPr>
                <w:color w:val="000000"/>
                <w:sz w:val="20"/>
              </w:rPr>
              <w:t>Подписано: 19.07.2022 06:43 (МСК)</w:t>
            </w:r>
          </w:p>
          <w:p w:rsidR="007E53D2" w:rsidRDefault="007E53D2"/>
          <w:p w:rsidR="007E53D2" w:rsidRDefault="0064227C">
            <w:r>
              <w:rPr>
                <w:b/>
                <w:color w:val="000000"/>
              </w:rPr>
              <w:t>Данные сертификата</w:t>
            </w:r>
          </w:p>
          <w:p w:rsidR="007E53D2" w:rsidRDefault="0064227C">
            <w:r>
              <w:rPr>
                <w:color w:val="000000"/>
                <w:sz w:val="20"/>
              </w:rPr>
              <w:t>Серийный номер: 4509A549CCD5A6FFE01617E668E26F2EF06FC792</w:t>
            </w:r>
          </w:p>
          <w:p w:rsidR="007E53D2" w:rsidRDefault="0064227C">
            <w:r>
              <w:rPr>
                <w:color w:val="000000"/>
                <w:sz w:val="20"/>
              </w:rPr>
              <w:t>Срок действия: 16.06.2021 14:35 (МСК) - 16.09.2022 14:35 (МСК)</w:t>
            </w:r>
          </w:p>
          <w:p w:rsidR="007E53D2" w:rsidRDefault="0064227C">
            <w:r>
              <w:rPr>
                <w:color w:val="000000"/>
                <w:sz w:val="20"/>
              </w:rPr>
              <w:t>Издатель сертификата: Федеральное казначей</w:t>
            </w:r>
            <w:r>
              <w:rPr>
                <w:color w:val="000000"/>
                <w:sz w:val="20"/>
              </w:rPr>
              <w:t>ство</w:t>
            </w:r>
          </w:p>
        </w:tc>
      </w:tr>
      <w:tr w:rsidR="007E53D2">
        <w:tc>
          <w:tcPr>
            <w:tcW w:w="50" w:type="pct"/>
            <w:shd w:val="clear" w:color="000000" w:fill="E7E6E6" w:themeFill="light2"/>
          </w:tcPr>
          <w:p w:rsidR="007E53D2" w:rsidRDefault="0064227C">
            <w:pPr>
              <w:spacing w:after="1"/>
              <w:jc w:val="center"/>
            </w:pPr>
            <w:r>
              <w:rPr>
                <w:b/>
                <w:sz w:val="20"/>
              </w:rPr>
              <w:t>Документ подписан электронной подписью</w:t>
            </w:r>
          </w:p>
        </w:tc>
        <w:tc>
          <w:tcPr>
            <w:tcW w:w="50" w:type="pct"/>
            <w:shd w:val="clear" w:color="000000" w:fill="E7E6E6" w:themeFill="light2"/>
          </w:tcPr>
          <w:p w:rsidR="007E53D2" w:rsidRDefault="0064227C">
            <w:pPr>
              <w:spacing w:after="1"/>
              <w:jc w:val="center"/>
            </w:pPr>
            <w:r>
              <w:rPr>
                <w:b/>
                <w:sz w:val="20"/>
              </w:rPr>
              <w:t>Документ подписан электронной подписью</w:t>
            </w:r>
          </w:p>
        </w:tc>
      </w:tr>
      <w:tr w:rsidR="0064227C" w:rsidTr="0064227C">
        <w:tc>
          <w:tcPr>
            <w:tcW w:w="0" w:type="auto"/>
            <w:gridSpan w:val="2"/>
            <w:shd w:val="clear" w:color="000000" w:fill="E7E6E6" w:themeFill="light2"/>
          </w:tcPr>
          <w:p w:rsidR="007E53D2" w:rsidRDefault="0064227C">
            <w:r>
              <w:rPr>
                <w:b/>
                <w:color w:val="000000"/>
                <w:sz w:val="20"/>
              </w:rPr>
              <w:t>Номер договора</w:t>
            </w:r>
            <w:r>
              <w:rPr>
                <w:color w:val="000000"/>
                <w:sz w:val="20"/>
              </w:rPr>
              <w:t>: 2022.115087</w:t>
            </w:r>
          </w:p>
          <w:p w:rsidR="007E53D2" w:rsidRDefault="0064227C">
            <w:r>
              <w:rPr>
                <w:b/>
                <w:color w:val="000000"/>
                <w:sz w:val="20"/>
              </w:rPr>
              <w:t>Место подписания</w:t>
            </w:r>
            <w:r>
              <w:rPr>
                <w:color w:val="000000"/>
                <w:sz w:val="20"/>
              </w:rPr>
              <w:t>: Электронная площадка www.rts-tender.ru</w:t>
            </w:r>
          </w:p>
          <w:p w:rsidR="007E53D2" w:rsidRDefault="0064227C">
            <w:r>
              <w:rPr>
                <w:b/>
                <w:color w:val="000000"/>
                <w:sz w:val="20"/>
              </w:rPr>
              <w:t>Реестровый номер закупки</w:t>
            </w:r>
            <w:r>
              <w:rPr>
                <w:color w:val="000000"/>
                <w:sz w:val="20"/>
              </w:rPr>
              <w:t>: 32211502667</w:t>
            </w:r>
          </w:p>
        </w:tc>
      </w:tr>
    </w:tbl>
    <w:p w:rsidR="007E53D2" w:rsidRDefault="007E53D2"/>
    <w:p w:rsidR="00676402" w:rsidRPr="00630507" w:rsidRDefault="00BA5FBA" w:rsidP="00A34C90">
      <w:pPr>
        <w:pStyle w:val="1"/>
        <w:spacing w:before="0" w:beforeAutospacing="0" w:after="0" w:afterAutospacing="0"/>
        <w:contextualSpacing/>
        <w:rPr>
          <w:rFonts w:ascii="Times New Roman" w:eastAsia="Times New Roman" w:hAnsi="Times New Roman" w:cs="Times New Roman"/>
          <w:sz w:val="24"/>
          <w:szCs w:val="24"/>
        </w:rPr>
      </w:pPr>
      <w:r w:rsidRPr="00630507">
        <w:rPr>
          <w:rFonts w:ascii="Times New Roman" w:eastAsia="Times New Roman" w:hAnsi="Times New Roman" w:cs="Times New Roman"/>
          <w:sz w:val="24"/>
          <w:szCs w:val="24"/>
        </w:rPr>
        <w:t>ДОГОВОР ПОДРЯДА</w:t>
      </w:r>
      <w:r w:rsidR="0042205B" w:rsidRPr="00630507">
        <w:rPr>
          <w:rFonts w:ascii="Times New Roman" w:eastAsia="Times New Roman" w:hAnsi="Times New Roman" w:cs="Times New Roman"/>
          <w:sz w:val="24"/>
          <w:szCs w:val="24"/>
        </w:rPr>
        <w:t xml:space="preserve"> № </w:t>
      </w:r>
      <w:r w:rsidR="002F0623" w:rsidRPr="002F0623">
        <w:rPr>
          <w:rFonts w:ascii="Times New Roman" w:eastAsia="Times New Roman" w:hAnsi="Times New Roman" w:cs="Times New Roman"/>
          <w:sz w:val="24"/>
          <w:szCs w:val="24"/>
        </w:rPr>
        <w:t>2022.115087</w:t>
      </w:r>
    </w:p>
    <w:p w:rsidR="00630507" w:rsidRPr="00630507" w:rsidRDefault="00630507" w:rsidP="00A34C90">
      <w:pPr>
        <w:pStyle w:val="1"/>
        <w:spacing w:before="0" w:beforeAutospacing="0" w:after="0" w:afterAutospacing="0"/>
        <w:contextualSpacing/>
        <w:rPr>
          <w:rFonts w:ascii="Times New Roman" w:eastAsia="Times New Roman" w:hAnsi="Times New Roman" w:cs="Times New Roman"/>
          <w:sz w:val="24"/>
          <w:szCs w:val="24"/>
        </w:rPr>
      </w:pPr>
      <w:r w:rsidRPr="00630507">
        <w:rPr>
          <w:rFonts w:ascii="Times New Roman" w:hAnsi="Times New Roman" w:cs="Times New Roman"/>
          <w:sz w:val="24"/>
          <w:szCs w:val="24"/>
        </w:rPr>
        <w:t>на выполнение работ по реконструкции тепловых сетей</w:t>
      </w:r>
      <w:r w:rsidR="00920B31">
        <w:rPr>
          <w:rFonts w:ascii="Times New Roman" w:hAnsi="Times New Roman" w:cs="Times New Roman"/>
          <w:sz w:val="24"/>
          <w:szCs w:val="24"/>
        </w:rPr>
        <w:t xml:space="preserve"> </w:t>
      </w:r>
      <w:r w:rsidRPr="00630507">
        <w:rPr>
          <w:rFonts w:ascii="Times New Roman" w:hAnsi="Times New Roman" w:cs="Times New Roman"/>
          <w:sz w:val="24"/>
          <w:szCs w:val="24"/>
        </w:rPr>
        <w:t>МУП БВКХ «Водоканал»</w:t>
      </w:r>
    </w:p>
    <w:p w:rsidR="00024A50" w:rsidRPr="0042205B" w:rsidRDefault="00024A50" w:rsidP="00A34C90">
      <w:pPr>
        <w:pStyle w:val="1"/>
        <w:spacing w:before="0" w:beforeAutospacing="0" w:after="0" w:afterAutospacing="0"/>
        <w:contextualSpacing/>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6"/>
        <w:gridCol w:w="5770"/>
      </w:tblGrid>
      <w:tr w:rsidR="00676402" w:rsidRPr="0042205B">
        <w:trPr>
          <w:tblCellSpacing w:w="15" w:type="dxa"/>
        </w:trPr>
        <w:tc>
          <w:tcPr>
            <w:tcW w:w="15000" w:type="dxa"/>
            <w:vAlign w:val="center"/>
            <w:hideMark/>
          </w:tcPr>
          <w:p w:rsidR="00676402" w:rsidRPr="0042205B" w:rsidRDefault="00676402" w:rsidP="00A34C90">
            <w:pPr>
              <w:pStyle w:val="a5"/>
              <w:spacing w:before="0" w:beforeAutospacing="0" w:after="0" w:afterAutospacing="0"/>
              <w:contextualSpacing/>
              <w:jc w:val="left"/>
              <w:rPr>
                <w:rFonts w:ascii="Times New Roman" w:hAnsi="Times New Roman" w:cs="Times New Roman"/>
                <w:color w:val="000000"/>
              </w:rPr>
            </w:pPr>
            <w:r w:rsidRPr="0042205B">
              <w:rPr>
                <w:rFonts w:ascii="Times New Roman" w:hAnsi="Times New Roman" w:cs="Times New Roman"/>
                <w:color w:val="000000"/>
              </w:rPr>
              <w:t xml:space="preserve">г. </w:t>
            </w:r>
            <w:r w:rsidRPr="0042205B">
              <w:rPr>
                <w:rStyle w:val="printable"/>
                <w:rFonts w:ascii="Times New Roman" w:hAnsi="Times New Roman" w:cs="Times New Roman"/>
                <w:color w:val="000000"/>
              </w:rPr>
              <w:t>Березовский</w:t>
            </w:r>
          </w:p>
        </w:tc>
        <w:tc>
          <w:tcPr>
            <w:tcW w:w="15000" w:type="dxa"/>
            <w:vAlign w:val="center"/>
            <w:hideMark/>
          </w:tcPr>
          <w:p w:rsidR="00676402" w:rsidRPr="0042205B" w:rsidRDefault="00676402" w:rsidP="00A34C90">
            <w:pPr>
              <w:pStyle w:val="a5"/>
              <w:spacing w:before="0" w:beforeAutospacing="0" w:after="0" w:afterAutospacing="0"/>
              <w:contextualSpacing/>
              <w:jc w:val="right"/>
              <w:rPr>
                <w:rFonts w:ascii="Times New Roman" w:hAnsi="Times New Roman" w:cs="Times New Roman"/>
                <w:color w:val="000000"/>
              </w:rPr>
            </w:pPr>
            <w:r w:rsidRPr="0042205B">
              <w:rPr>
                <w:rStyle w:val="printable"/>
                <w:rFonts w:ascii="Times New Roman" w:hAnsi="Times New Roman" w:cs="Times New Roman"/>
                <w:color w:val="000000"/>
              </w:rPr>
              <w:t>_________________________</w:t>
            </w:r>
          </w:p>
        </w:tc>
      </w:tr>
    </w:tbl>
    <w:p w:rsidR="001A1103" w:rsidRDefault="001A1103" w:rsidP="00A34C90">
      <w:pPr>
        <w:pStyle w:val="a5"/>
        <w:spacing w:before="0" w:beforeAutospacing="0" w:after="0" w:afterAutospacing="0"/>
        <w:contextualSpacing/>
        <w:rPr>
          <w:rStyle w:val="printable"/>
          <w:rFonts w:ascii="Times New Roman" w:hAnsi="Times New Roman" w:cs="Times New Roman"/>
        </w:rPr>
      </w:pPr>
    </w:p>
    <w:p w:rsidR="00676402" w:rsidRPr="0042205B" w:rsidRDefault="00676402" w:rsidP="00A34C90">
      <w:pPr>
        <w:pStyle w:val="a5"/>
        <w:spacing w:before="0" w:beforeAutospacing="0" w:after="0" w:afterAutospacing="0"/>
        <w:contextualSpacing/>
        <w:rPr>
          <w:rFonts w:ascii="Times New Roman" w:hAnsi="Times New Roman" w:cs="Times New Roman"/>
        </w:rPr>
      </w:pPr>
      <w:r w:rsidRPr="0042205B">
        <w:rPr>
          <w:rStyle w:val="printable"/>
          <w:rFonts w:ascii="Times New Roman" w:hAnsi="Times New Roman" w:cs="Times New Roman"/>
        </w:rPr>
        <w:t>Муниципальное унитарное предприятие Березовское водо-канализационное хозяйство "Водоканал" (МУП БВКХ "Водоканал")</w:t>
      </w:r>
      <w:r w:rsidRPr="0042205B">
        <w:rPr>
          <w:rFonts w:ascii="Times New Roman" w:hAnsi="Times New Roman" w:cs="Times New Roman"/>
        </w:rPr>
        <w:t xml:space="preserve">, в лице </w:t>
      </w:r>
      <w:r w:rsidRPr="0042205B">
        <w:rPr>
          <w:rStyle w:val="printable"/>
          <w:rFonts w:ascii="Times New Roman" w:hAnsi="Times New Roman" w:cs="Times New Roman"/>
        </w:rPr>
        <w:t>директора</w:t>
      </w:r>
      <w:r w:rsidRPr="0042205B">
        <w:rPr>
          <w:rFonts w:ascii="Times New Roman" w:hAnsi="Times New Roman" w:cs="Times New Roman"/>
        </w:rPr>
        <w:t xml:space="preserve"> </w:t>
      </w:r>
      <w:r w:rsidRPr="0042205B">
        <w:rPr>
          <w:rStyle w:val="printable"/>
          <w:rFonts w:ascii="Times New Roman" w:hAnsi="Times New Roman" w:cs="Times New Roman"/>
        </w:rPr>
        <w:t>Алешиной Анастасии Алексеевны</w:t>
      </w:r>
      <w:r w:rsidRPr="0042205B">
        <w:rPr>
          <w:rFonts w:ascii="Times New Roman" w:hAnsi="Times New Roman" w:cs="Times New Roman"/>
        </w:rPr>
        <w:t xml:space="preserve">, действующего на основании </w:t>
      </w:r>
      <w:r w:rsidRPr="0042205B">
        <w:rPr>
          <w:rStyle w:val="printable"/>
          <w:rFonts w:ascii="Times New Roman" w:hAnsi="Times New Roman" w:cs="Times New Roman"/>
        </w:rPr>
        <w:t>Устава</w:t>
      </w:r>
      <w:r w:rsidRPr="0042205B">
        <w:rPr>
          <w:rFonts w:ascii="Times New Roman" w:hAnsi="Times New Roman" w:cs="Times New Roman"/>
        </w:rPr>
        <w:t>, именуемое в дальнейшем «Заказчик», с одной стороны, и</w:t>
      </w:r>
      <w:r w:rsidR="00024A50">
        <w:rPr>
          <w:rFonts w:ascii="Times New Roman" w:hAnsi="Times New Roman" w:cs="Times New Roman"/>
        </w:rPr>
        <w:t xml:space="preserve"> </w:t>
      </w:r>
      <w:r w:rsidR="00102523">
        <w:rPr>
          <w:rStyle w:val="printable"/>
          <w:rFonts w:ascii="Times New Roman" w:hAnsi="Times New Roman" w:cs="Times New Roman"/>
        </w:rPr>
        <w:t>Общество с ограниченной ответственность «Маритоль»</w:t>
      </w:r>
      <w:r w:rsidR="002F0623">
        <w:rPr>
          <w:rStyle w:val="printable"/>
          <w:rFonts w:ascii="Times New Roman" w:hAnsi="Times New Roman" w:cs="Times New Roman"/>
        </w:rPr>
        <w:t xml:space="preserve"> (ООО «Маритоль»)</w:t>
      </w:r>
      <w:r w:rsidRPr="0042205B">
        <w:rPr>
          <w:rFonts w:ascii="Times New Roman" w:hAnsi="Times New Roman" w:cs="Times New Roman"/>
        </w:rPr>
        <w:t xml:space="preserve">, в лице </w:t>
      </w:r>
      <w:r w:rsidR="00102523">
        <w:rPr>
          <w:rStyle w:val="printable"/>
          <w:rFonts w:ascii="Times New Roman" w:hAnsi="Times New Roman" w:cs="Times New Roman"/>
        </w:rPr>
        <w:t xml:space="preserve">директора </w:t>
      </w:r>
      <w:proofErr w:type="spellStart"/>
      <w:r w:rsidR="00102523">
        <w:rPr>
          <w:rStyle w:val="printable"/>
          <w:rFonts w:ascii="Times New Roman" w:hAnsi="Times New Roman" w:cs="Times New Roman"/>
        </w:rPr>
        <w:t>Сницар</w:t>
      </w:r>
      <w:proofErr w:type="spellEnd"/>
      <w:r w:rsidR="00102523">
        <w:rPr>
          <w:rStyle w:val="printable"/>
          <w:rFonts w:ascii="Times New Roman" w:hAnsi="Times New Roman" w:cs="Times New Roman"/>
        </w:rPr>
        <w:t xml:space="preserve"> Семена Геннадьевича</w:t>
      </w:r>
      <w:r w:rsidRPr="0042205B">
        <w:rPr>
          <w:rFonts w:ascii="Times New Roman" w:hAnsi="Times New Roman" w:cs="Times New Roman"/>
        </w:rPr>
        <w:t xml:space="preserve">, действующего на основании </w:t>
      </w:r>
      <w:r w:rsidR="00102523">
        <w:rPr>
          <w:rStyle w:val="printable"/>
          <w:rFonts w:ascii="Times New Roman" w:hAnsi="Times New Roman" w:cs="Times New Roman"/>
        </w:rPr>
        <w:t>Устава</w:t>
      </w:r>
      <w:r w:rsidRPr="0042205B">
        <w:rPr>
          <w:rFonts w:ascii="Times New Roman" w:hAnsi="Times New Roman" w:cs="Times New Roman"/>
        </w:rPr>
        <w:t>, именуем</w:t>
      </w:r>
      <w:r w:rsidR="00102523">
        <w:rPr>
          <w:rFonts w:ascii="Times New Roman" w:hAnsi="Times New Roman" w:cs="Times New Roman"/>
        </w:rPr>
        <w:t>ое</w:t>
      </w:r>
      <w:r w:rsidRPr="0042205B">
        <w:rPr>
          <w:rFonts w:ascii="Times New Roman" w:hAnsi="Times New Roman" w:cs="Times New Roman"/>
        </w:rPr>
        <w:t xml:space="preserve"> в дальнейшем «Подрядчик», с другой стороны, а вместе именуемые «Стороны», заключили настоящий договор о нижеследующем:</w:t>
      </w:r>
    </w:p>
    <w:p w:rsidR="001A1103" w:rsidRDefault="001A1103" w:rsidP="00A34C90">
      <w:pPr>
        <w:pStyle w:val="2"/>
        <w:spacing w:before="0" w:beforeAutospacing="0" w:after="0" w:afterAutospacing="0"/>
        <w:contextualSpacing/>
        <w:rPr>
          <w:rStyle w:val="enumerated"/>
          <w:rFonts w:ascii="Times New Roman" w:eastAsia="Times New Roman" w:hAnsi="Times New Roman" w:cs="Times New Roman"/>
        </w:rPr>
      </w:pPr>
    </w:p>
    <w:p w:rsidR="00BA5FBA" w:rsidRPr="007A3FB7" w:rsidRDefault="00BA5FBA" w:rsidP="00BA5FBA">
      <w:pPr>
        <w:numPr>
          <w:ilvl w:val="0"/>
          <w:numId w:val="8"/>
        </w:numPr>
        <w:suppressAutoHyphens/>
        <w:spacing w:after="60"/>
        <w:contextualSpacing/>
        <w:jc w:val="center"/>
        <w:rPr>
          <w:b/>
        </w:rPr>
      </w:pPr>
      <w:r w:rsidRPr="007A3FB7">
        <w:rPr>
          <w:b/>
        </w:rPr>
        <w:t>ПРЕДМЕТ</w:t>
      </w:r>
      <w:r>
        <w:rPr>
          <w:b/>
        </w:rPr>
        <w:t xml:space="preserve"> ДОГОВОРА</w:t>
      </w:r>
    </w:p>
    <w:p w:rsidR="00676402" w:rsidRPr="00BA5FBA" w:rsidRDefault="00676402" w:rsidP="00A34C90">
      <w:pPr>
        <w:pStyle w:val="a5"/>
        <w:spacing w:before="0" w:beforeAutospacing="0" w:after="0" w:afterAutospacing="0"/>
        <w:contextualSpacing/>
        <w:divId w:val="1477844719"/>
        <w:rPr>
          <w:rFonts w:ascii="Times New Roman" w:hAnsi="Times New Roman" w:cs="Times New Roman"/>
        </w:rPr>
      </w:pPr>
      <w:r w:rsidRPr="0042205B">
        <w:rPr>
          <w:rStyle w:val="enumerated"/>
          <w:rFonts w:ascii="Times New Roman" w:hAnsi="Times New Roman" w:cs="Times New Roman"/>
        </w:rPr>
        <w:t>1.1.</w:t>
      </w:r>
      <w:r w:rsidRPr="0042205B">
        <w:rPr>
          <w:rFonts w:ascii="Times New Roman" w:hAnsi="Times New Roman" w:cs="Times New Roman"/>
        </w:rPr>
        <w:t xml:space="preserve"> По настоящему договору Подрядчик обязуется выполнить по заданию Заказчика работу по </w:t>
      </w:r>
      <w:r w:rsidRPr="0042205B">
        <w:rPr>
          <w:rStyle w:val="printable"/>
          <w:rFonts w:ascii="Times New Roman" w:hAnsi="Times New Roman" w:cs="Times New Roman"/>
        </w:rPr>
        <w:t>реконструкции тепловых сетей</w:t>
      </w:r>
      <w:r w:rsidRPr="0042205B">
        <w:rPr>
          <w:rFonts w:ascii="Times New Roman" w:hAnsi="Times New Roman" w:cs="Times New Roman"/>
        </w:rPr>
        <w:t xml:space="preserve"> и сдать ее результат Заказчику (далее </w:t>
      </w:r>
      <w:r w:rsidR="00BA5FBA">
        <w:rPr>
          <w:rFonts w:ascii="Times New Roman" w:hAnsi="Times New Roman" w:cs="Times New Roman"/>
        </w:rPr>
        <w:t>–</w:t>
      </w:r>
      <w:r w:rsidRPr="0042205B">
        <w:rPr>
          <w:rFonts w:ascii="Times New Roman" w:hAnsi="Times New Roman" w:cs="Times New Roman"/>
        </w:rPr>
        <w:t xml:space="preserve"> работа), а </w:t>
      </w:r>
      <w:r w:rsidRPr="00BA5FBA">
        <w:rPr>
          <w:rFonts w:ascii="Times New Roman" w:hAnsi="Times New Roman" w:cs="Times New Roman"/>
        </w:rPr>
        <w:t>Заказчик обязуется принять результат работы и оплатить его.</w:t>
      </w:r>
    </w:p>
    <w:p w:rsidR="00676402" w:rsidRPr="00BA5FBA" w:rsidRDefault="00676402" w:rsidP="00A34C90">
      <w:pPr>
        <w:pStyle w:val="a5"/>
        <w:spacing w:before="0" w:beforeAutospacing="0" w:after="0" w:afterAutospacing="0"/>
        <w:contextualSpacing/>
        <w:divId w:val="895773730"/>
        <w:rPr>
          <w:rFonts w:ascii="Times New Roman" w:hAnsi="Times New Roman" w:cs="Times New Roman"/>
        </w:rPr>
      </w:pPr>
      <w:r w:rsidRPr="00BA5FBA">
        <w:rPr>
          <w:rStyle w:val="enumerated"/>
          <w:rFonts w:ascii="Times New Roman" w:hAnsi="Times New Roman" w:cs="Times New Roman"/>
        </w:rPr>
        <w:t>1.2.</w:t>
      </w:r>
      <w:r w:rsidRPr="00BA5FBA">
        <w:rPr>
          <w:rFonts w:ascii="Times New Roman" w:hAnsi="Times New Roman" w:cs="Times New Roman"/>
        </w:rPr>
        <w:t xml:space="preserve"> Содержание, объем, а также требования, предъявляемые к выполняемой работе, определяются </w:t>
      </w:r>
      <w:r w:rsidR="00BA5FBA" w:rsidRPr="00BA5FBA">
        <w:rPr>
          <w:rFonts w:ascii="Times New Roman" w:hAnsi="Times New Roman" w:cs="Times New Roman"/>
        </w:rPr>
        <w:t xml:space="preserve">сметной документацией, </w:t>
      </w:r>
      <w:r w:rsidRPr="00BA5FBA">
        <w:rPr>
          <w:rStyle w:val="printable"/>
          <w:rFonts w:ascii="Times New Roman" w:hAnsi="Times New Roman" w:cs="Times New Roman"/>
        </w:rPr>
        <w:t>рабочей (проектной) документаци</w:t>
      </w:r>
      <w:r w:rsidR="00BA5FBA" w:rsidRPr="00BA5FBA">
        <w:rPr>
          <w:rStyle w:val="printable"/>
          <w:rFonts w:ascii="Times New Roman" w:hAnsi="Times New Roman" w:cs="Times New Roman"/>
        </w:rPr>
        <w:t>ей</w:t>
      </w:r>
      <w:r w:rsidRPr="00BA5FBA">
        <w:rPr>
          <w:rStyle w:val="printable"/>
          <w:rFonts w:ascii="Times New Roman" w:hAnsi="Times New Roman" w:cs="Times New Roman"/>
        </w:rPr>
        <w:t xml:space="preserve"> 005.20-ТС</w:t>
      </w:r>
      <w:r w:rsidR="00BA5FBA" w:rsidRPr="00BA5FBA">
        <w:rPr>
          <w:rStyle w:val="printable"/>
          <w:rFonts w:ascii="Times New Roman" w:hAnsi="Times New Roman" w:cs="Times New Roman"/>
        </w:rPr>
        <w:t>, техническим заданием</w:t>
      </w:r>
      <w:r w:rsidRPr="00BA5FBA">
        <w:rPr>
          <w:rFonts w:ascii="Times New Roman" w:hAnsi="Times New Roman" w:cs="Times New Roman"/>
        </w:rPr>
        <w:t xml:space="preserve">, </w:t>
      </w:r>
      <w:r w:rsidR="00BA5FBA" w:rsidRPr="00BA5FBA">
        <w:rPr>
          <w:rFonts w:ascii="Times New Roman" w:hAnsi="Times New Roman" w:cs="Times New Roman"/>
        </w:rPr>
        <w:t>условиями Договора, требованиями действующих строительных норм и правил, а также законодательства Российской Федерации</w:t>
      </w:r>
      <w:r w:rsidRPr="00BA5FBA">
        <w:rPr>
          <w:rFonts w:ascii="Times New Roman" w:hAnsi="Times New Roman" w:cs="Times New Roman"/>
        </w:rPr>
        <w:t>.</w:t>
      </w:r>
    </w:p>
    <w:p w:rsidR="00676402" w:rsidRPr="00BA5FBA" w:rsidRDefault="00676402" w:rsidP="00A34C90">
      <w:pPr>
        <w:pStyle w:val="a5"/>
        <w:spacing w:before="0" w:beforeAutospacing="0" w:after="0" w:afterAutospacing="0"/>
        <w:contextualSpacing/>
        <w:divId w:val="2066487965"/>
        <w:rPr>
          <w:rFonts w:ascii="Times New Roman" w:hAnsi="Times New Roman" w:cs="Times New Roman"/>
        </w:rPr>
      </w:pPr>
      <w:r w:rsidRPr="00BA5FBA">
        <w:rPr>
          <w:rStyle w:val="enumerated"/>
          <w:rFonts w:ascii="Times New Roman" w:hAnsi="Times New Roman" w:cs="Times New Roman"/>
        </w:rPr>
        <w:t>1.3.</w:t>
      </w:r>
      <w:r w:rsidRPr="00BA5FBA">
        <w:rPr>
          <w:rFonts w:ascii="Times New Roman" w:hAnsi="Times New Roman" w:cs="Times New Roman"/>
        </w:rPr>
        <w:t xml:space="preserve"> Работа выполняется иждивением Подрядчика — из его материалов, его силами и средствами.</w:t>
      </w:r>
    </w:p>
    <w:p w:rsidR="00375B36" w:rsidRPr="0042205B" w:rsidRDefault="00676402" w:rsidP="00A34C90">
      <w:pPr>
        <w:pStyle w:val="a5"/>
        <w:spacing w:before="0" w:beforeAutospacing="0" w:after="0" w:afterAutospacing="0"/>
        <w:contextualSpacing/>
        <w:divId w:val="280116041"/>
        <w:rPr>
          <w:rFonts w:ascii="Times New Roman" w:hAnsi="Times New Roman" w:cs="Times New Roman"/>
        </w:rPr>
      </w:pPr>
      <w:r w:rsidRPr="00BA5FBA">
        <w:rPr>
          <w:rStyle w:val="enumerated"/>
          <w:rFonts w:ascii="Times New Roman" w:hAnsi="Times New Roman" w:cs="Times New Roman"/>
        </w:rPr>
        <w:t>1.4.</w:t>
      </w:r>
      <w:r w:rsidRPr="00BA5FBA">
        <w:rPr>
          <w:rFonts w:ascii="Times New Roman" w:hAnsi="Times New Roman" w:cs="Times New Roman"/>
        </w:rPr>
        <w:t xml:space="preserve"> </w:t>
      </w:r>
      <w:r w:rsidR="00375B36" w:rsidRPr="00BA5FBA">
        <w:rPr>
          <w:rFonts w:ascii="Times New Roman" w:hAnsi="Times New Roman" w:cs="Times New Roman"/>
        </w:rPr>
        <w:t>Место выполнения работ</w:t>
      </w:r>
      <w:r w:rsidR="00375B36">
        <w:rPr>
          <w:rFonts w:ascii="Times New Roman" w:hAnsi="Times New Roman" w:cs="Times New Roman"/>
        </w:rPr>
        <w:t>: территория очистных сооружений канализации МУП БВКХ «Водоканал», расположенных по адресу: Свердловская обл., г. Березовский, ул. Октябрьская, 104</w:t>
      </w:r>
      <w:r w:rsidR="00024A50">
        <w:rPr>
          <w:rFonts w:ascii="Times New Roman" w:hAnsi="Times New Roman" w:cs="Times New Roman"/>
        </w:rPr>
        <w:t>.</w:t>
      </w:r>
    </w:p>
    <w:p w:rsidR="00BA5FBA" w:rsidRPr="007A3FB7" w:rsidRDefault="00BA5FBA" w:rsidP="00BA5FBA">
      <w:pPr>
        <w:widowControl w:val="0"/>
        <w:contextualSpacing/>
        <w:jc w:val="center"/>
        <w:rPr>
          <w:b/>
        </w:rPr>
      </w:pPr>
      <w:r w:rsidRPr="007A3FB7">
        <w:rPr>
          <w:b/>
        </w:rPr>
        <w:t>2. СРОКИ ПО ДОГОВОРУ</w:t>
      </w:r>
    </w:p>
    <w:p w:rsidR="00BA5FBA" w:rsidRDefault="00BA5FBA" w:rsidP="00BA5FBA">
      <w:pPr>
        <w:widowControl w:val="0"/>
        <w:ind w:right="-1"/>
        <w:contextualSpacing/>
        <w:jc w:val="both"/>
      </w:pPr>
      <w:r w:rsidRPr="007A3FB7">
        <w:t xml:space="preserve">2.1. Срок выполнения работ по настоящему Договору: </w:t>
      </w:r>
    </w:p>
    <w:p w:rsidR="00BA5FBA" w:rsidRDefault="00BA5FBA" w:rsidP="00BA5FBA">
      <w:pPr>
        <w:widowControl w:val="0"/>
        <w:ind w:right="-1"/>
        <w:contextualSpacing/>
        <w:jc w:val="both"/>
      </w:pPr>
      <w:r>
        <w:t xml:space="preserve">- </w:t>
      </w:r>
      <w:r w:rsidRPr="007A3FB7">
        <w:t>начало Работ –</w:t>
      </w:r>
      <w:r>
        <w:t xml:space="preserve"> </w:t>
      </w:r>
      <w:r w:rsidRPr="007A3FB7">
        <w:t>с момента</w:t>
      </w:r>
      <w:r>
        <w:t xml:space="preserve"> заключения настоящего Договора;</w:t>
      </w:r>
      <w:r w:rsidRPr="007A3FB7">
        <w:t xml:space="preserve"> </w:t>
      </w:r>
    </w:p>
    <w:p w:rsidR="00BA5FBA" w:rsidRPr="007A3FB7" w:rsidRDefault="00BA5FBA" w:rsidP="00BA5FBA">
      <w:pPr>
        <w:widowControl w:val="0"/>
        <w:ind w:right="-1"/>
        <w:contextualSpacing/>
        <w:jc w:val="both"/>
      </w:pPr>
      <w:r>
        <w:t xml:space="preserve">- </w:t>
      </w:r>
      <w:r w:rsidRPr="007A3FB7">
        <w:t xml:space="preserve">окончание Работ – не позднее </w:t>
      </w:r>
      <w:r>
        <w:t>90</w:t>
      </w:r>
      <w:r w:rsidRPr="007A3FB7">
        <w:t xml:space="preserve"> (</w:t>
      </w:r>
      <w:r>
        <w:t>девяноста</w:t>
      </w:r>
      <w:r w:rsidRPr="007A3FB7">
        <w:t xml:space="preserve">) календарных дней со дня заключения настоящего Договора. </w:t>
      </w:r>
    </w:p>
    <w:p w:rsidR="00BA5FBA" w:rsidRPr="007A3FB7" w:rsidRDefault="00BA5FBA" w:rsidP="00BA5FBA">
      <w:pPr>
        <w:widowControl w:val="0"/>
        <w:contextualSpacing/>
        <w:jc w:val="both"/>
      </w:pPr>
      <w:r w:rsidRPr="007A3FB7">
        <w:t>2.2. Договор считается заключенным с даты его подписания сторонами.</w:t>
      </w:r>
    </w:p>
    <w:p w:rsidR="00BA5FBA" w:rsidRPr="007A3FB7" w:rsidRDefault="00BA5FBA" w:rsidP="00BA5FBA">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BA5FBA" w:rsidRPr="007A3FB7" w:rsidRDefault="00BA5FBA" w:rsidP="00BA5FBA">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BA5FBA" w:rsidRPr="007A3FB7" w:rsidRDefault="00BA5FBA" w:rsidP="00BA5FBA">
      <w:pPr>
        <w:contextualSpacing/>
        <w:jc w:val="both"/>
      </w:pPr>
      <w:r w:rsidRPr="007A3FB7">
        <w:t xml:space="preserve">-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w:t>
      </w:r>
      <w:r w:rsidRPr="007A3FB7">
        <w:lastRenderedPageBreak/>
        <w:t>производства работ, календарным планом), требованиями Договора и/или требованиями действующего законодательства,</w:t>
      </w:r>
    </w:p>
    <w:p w:rsidR="00BA5FBA" w:rsidRPr="007A3FB7" w:rsidRDefault="00BA5FBA" w:rsidP="00BA5FBA">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BA5FBA" w:rsidRPr="007A3FB7" w:rsidRDefault="00BA5FBA" w:rsidP="00BA5FBA">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BA5FBA" w:rsidRDefault="00BA5FBA" w:rsidP="00BA5FBA">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BA5FBA" w:rsidRPr="007A3FB7" w:rsidRDefault="00BA5FBA" w:rsidP="00BA5FBA">
      <w:pPr>
        <w:widowControl w:val="0"/>
        <w:contextualSpacing/>
        <w:jc w:val="center"/>
        <w:rPr>
          <w:b/>
        </w:rPr>
      </w:pPr>
      <w:r w:rsidRPr="007A3FB7">
        <w:rPr>
          <w:b/>
        </w:rPr>
        <w:t>3. ЦЕНА РАБОТ И ПОРЯДОК ИХ ОПЛАТЫ</w:t>
      </w:r>
    </w:p>
    <w:p w:rsidR="00BA5FBA" w:rsidRPr="007A3FB7" w:rsidRDefault="00BA5FBA" w:rsidP="00BA5FBA">
      <w:pPr>
        <w:widowControl w:val="0"/>
        <w:contextualSpacing/>
        <w:jc w:val="both"/>
      </w:pPr>
      <w:r w:rsidRPr="007A3FB7">
        <w:t xml:space="preserve">3.1. Цена Договора согласована Сторонами и составляет </w:t>
      </w:r>
      <w:r w:rsidR="00102523">
        <w:t>13 099 000</w:t>
      </w:r>
      <w:r w:rsidRPr="007A3FB7">
        <w:t xml:space="preserve"> (</w:t>
      </w:r>
      <w:r w:rsidR="00102523">
        <w:t>Тринадцать миллионов девяносто девять тысяч</w:t>
      </w:r>
      <w:r w:rsidRPr="007A3FB7">
        <w:t>) рублей</w:t>
      </w:r>
      <w:r w:rsidR="00102523">
        <w:t xml:space="preserve"> 00 копеек</w:t>
      </w:r>
      <w:r w:rsidRPr="007A3FB7">
        <w:t>, НДС не облагается</w:t>
      </w:r>
      <w:r w:rsidR="00102523">
        <w:t>.</w:t>
      </w:r>
    </w:p>
    <w:p w:rsidR="00BA5FBA" w:rsidRPr="007A3FB7" w:rsidRDefault="00BA5FBA" w:rsidP="00BA5FBA">
      <w:pPr>
        <w:widowControl w:val="0"/>
        <w:shd w:val="clear" w:color="auto" w:fill="FFFFFF"/>
        <w:contextualSpacing/>
        <w:jc w:val="both"/>
      </w:pPr>
      <w:r w:rsidRPr="007A3FB7">
        <w:t>3.1.1. Цена Работ, определенная в п.</w:t>
      </w:r>
      <w:r>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BA5FBA" w:rsidRPr="007A3FB7" w:rsidRDefault="00BA5FBA" w:rsidP="00BA5FBA">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BA5FBA" w:rsidRPr="007A3FB7" w:rsidRDefault="00BA5FBA" w:rsidP="00BA5FBA">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BA5FBA" w:rsidRPr="007A3FB7" w:rsidRDefault="00BA5FBA" w:rsidP="00BA5FBA">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BA5FBA" w:rsidRPr="007A3FB7" w:rsidRDefault="00BA5FBA" w:rsidP="00BA5FBA">
      <w:pPr>
        <w:widowControl w:val="0"/>
        <w:contextualSpacing/>
        <w:jc w:val="both"/>
      </w:pPr>
      <w:r w:rsidRPr="007A3FB7">
        <w:t>3.2. Основания для оплаты:</w:t>
      </w:r>
    </w:p>
    <w:p w:rsidR="00BA5FBA" w:rsidRPr="007A3FB7" w:rsidRDefault="00BA5FBA" w:rsidP="00BA5FBA">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w:t>
      </w:r>
      <w:r w:rsidRPr="007A3FB7">
        <w:lastRenderedPageBreak/>
        <w:t>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BA5FBA" w:rsidRPr="007A3FB7" w:rsidRDefault="00BA5FBA" w:rsidP="00BA5FBA">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BA5FBA" w:rsidRPr="007A3FB7" w:rsidRDefault="00BA5FBA" w:rsidP="00BA5FBA">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BA5FBA" w:rsidRPr="007A3FB7" w:rsidRDefault="00BA5FBA" w:rsidP="00BA5FBA">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BA5FBA" w:rsidRPr="007A3FB7" w:rsidRDefault="00BA5FBA" w:rsidP="00BA5FBA">
      <w:pPr>
        <w:widowControl w:val="0"/>
        <w:contextualSpacing/>
        <w:jc w:val="both"/>
      </w:pPr>
      <w:r w:rsidRPr="007A3FB7">
        <w:t>3.3.1. Оплата Работ Подрядчика производится в безналичной форме, аванс не предусмотрен.</w:t>
      </w:r>
    </w:p>
    <w:p w:rsidR="00BA5FBA" w:rsidRPr="007A3FB7" w:rsidRDefault="00BA5FBA" w:rsidP="00BA5FBA">
      <w:pPr>
        <w:contextualSpacing/>
        <w:jc w:val="both"/>
      </w:pPr>
      <w:r w:rsidRPr="007A3FB7">
        <w:t xml:space="preserve">3.3.2. Заказчик оплачивает принятый в соответствии с условиями Договора объем работ в течение </w:t>
      </w:r>
      <w:r w:rsidR="00034F57" w:rsidRPr="00034F57">
        <w:t>7</w:t>
      </w:r>
      <w:r w:rsidRPr="007A3FB7">
        <w:t xml:space="preserve"> (</w:t>
      </w:r>
      <w:r w:rsidR="00034F57">
        <w:t>семи</w:t>
      </w:r>
      <w:r w:rsidRPr="007A3FB7">
        <w:t xml:space="preserve">) </w:t>
      </w:r>
      <w:r>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BA5FBA" w:rsidRPr="007A3FB7" w:rsidRDefault="00BA5FBA" w:rsidP="00BA5FBA">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BA5FBA" w:rsidRPr="007A3FB7" w:rsidRDefault="00BA5FBA" w:rsidP="00BA5FBA">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BA5FBA" w:rsidRPr="007A3FB7" w:rsidRDefault="00BA5FBA" w:rsidP="00BA5FBA">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BA5FBA" w:rsidRPr="007A3FB7" w:rsidRDefault="00BA5FBA" w:rsidP="00BA5FBA">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BA5FBA" w:rsidRPr="007A3FB7" w:rsidRDefault="00BA5FBA" w:rsidP="00BA5FBA">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BA5FBA" w:rsidRPr="007A3FB7" w:rsidRDefault="00BA5FBA" w:rsidP="00BA5FBA">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BA5FBA" w:rsidRPr="007A3FB7" w:rsidRDefault="00BA5FBA" w:rsidP="00BA5FBA">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BA5FBA" w:rsidRPr="007A3FB7" w:rsidRDefault="00BA5FBA" w:rsidP="00BA5FBA">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BA5FBA" w:rsidRPr="007A3FB7" w:rsidRDefault="00BA5FBA" w:rsidP="00BA5FBA">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BA5FBA" w:rsidRPr="007A3FB7" w:rsidRDefault="00BA5FBA" w:rsidP="00BA5FBA">
      <w:pPr>
        <w:contextualSpacing/>
        <w:jc w:val="both"/>
        <w:rPr>
          <w:color w:val="FF0000"/>
        </w:rPr>
      </w:pPr>
      <w:r w:rsidRPr="007A3FB7">
        <w:lastRenderedPageBreak/>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BA5FBA" w:rsidRPr="007A3FB7" w:rsidRDefault="00BA5FBA" w:rsidP="00BA5FBA">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BA5FBA" w:rsidRPr="007A3FB7" w:rsidRDefault="00BA5FBA" w:rsidP="00BA5FBA">
      <w:pPr>
        <w:contextualSpacing/>
        <w:jc w:val="both"/>
      </w:pPr>
      <w:r w:rsidRPr="007A3FB7">
        <w:t>3.4. Расчёты по Договору производятся исключительно на основании сметной документации (Приложение №</w:t>
      </w:r>
      <w:r w:rsidR="00034F57">
        <w:t xml:space="preserve"> </w:t>
      </w:r>
      <w:r w:rsidRPr="007A3FB7">
        <w:t>1).</w:t>
      </w:r>
    </w:p>
    <w:p w:rsidR="00BA5FBA" w:rsidRPr="007A3FB7" w:rsidRDefault="00BA5FBA" w:rsidP="00BA5FBA">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BA5FBA" w:rsidRPr="007A3FB7" w:rsidRDefault="00BA5FBA" w:rsidP="00BA5FBA">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BA5FBA" w:rsidRPr="007A3FB7" w:rsidRDefault="00BA5FBA" w:rsidP="00BA5FBA">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BA5FBA" w:rsidRPr="007A3FB7" w:rsidRDefault="00BA5FBA" w:rsidP="00BA5FBA">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BA5FBA" w:rsidRPr="007A3FB7" w:rsidRDefault="00BA5FBA" w:rsidP="00BA5FBA">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BA5FBA" w:rsidRPr="007A3FB7" w:rsidRDefault="00BA5FBA" w:rsidP="00BA5FBA">
      <w:pPr>
        <w:widowControl w:val="0"/>
        <w:contextualSpacing/>
        <w:jc w:val="center"/>
        <w:rPr>
          <w:b/>
        </w:rPr>
      </w:pPr>
      <w:r w:rsidRPr="007A3FB7">
        <w:rPr>
          <w:b/>
        </w:rPr>
        <w:t>4. ОБЯЗАТЕЛЬСТВА СТОРОН</w:t>
      </w:r>
    </w:p>
    <w:p w:rsidR="00BA5FBA" w:rsidRPr="007A3FB7" w:rsidRDefault="00BA5FBA" w:rsidP="00BA5FBA">
      <w:pPr>
        <w:widowControl w:val="0"/>
        <w:contextualSpacing/>
        <w:jc w:val="both"/>
        <w:rPr>
          <w:b/>
          <w:i/>
        </w:rPr>
      </w:pPr>
      <w:r w:rsidRPr="007A3FB7">
        <w:rPr>
          <w:b/>
          <w:i/>
        </w:rPr>
        <w:t>4.1. Подрядчик обязуется:</w:t>
      </w:r>
    </w:p>
    <w:p w:rsidR="00BA5FBA" w:rsidRPr="007A3FB7" w:rsidRDefault="00BA5FBA" w:rsidP="00BA5FBA">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BA5FBA" w:rsidRPr="007A3FB7" w:rsidRDefault="00BA5FBA" w:rsidP="00BA5FBA">
      <w:pPr>
        <w:widowControl w:val="0"/>
        <w:contextualSpacing/>
      </w:pPr>
      <w:r w:rsidRPr="007A3FB7">
        <w:t>4.1.2. Перед началом производства Работ на Объекте:</w:t>
      </w:r>
    </w:p>
    <w:p w:rsidR="00BA5FBA" w:rsidRPr="007A3FB7" w:rsidRDefault="00BA5FBA" w:rsidP="00BA5FBA">
      <w:pPr>
        <w:widowControl w:val="0"/>
        <w:contextualSpacing/>
      </w:pPr>
      <w:r w:rsidRPr="007A3FB7">
        <w:t>4.1.2.1. полностью подготовить строительную площадку для выполнения всех необходимых работ;</w:t>
      </w:r>
    </w:p>
    <w:p w:rsidR="00BA5FBA" w:rsidRPr="007A3FB7" w:rsidRDefault="00BA5FBA" w:rsidP="00BA5FBA">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r>
        <w:t xml:space="preserve"> (в случае, если предусмотрено условиями договора и/или его приложений)</w:t>
      </w:r>
      <w:r w:rsidRPr="007A3FB7">
        <w:t>;</w:t>
      </w:r>
    </w:p>
    <w:p w:rsidR="00BA5FBA" w:rsidRPr="007A3FB7" w:rsidRDefault="00BA5FBA" w:rsidP="00BA5FBA">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BA5FBA" w:rsidRPr="007A3FB7" w:rsidRDefault="00BA5FBA" w:rsidP="00BA5FBA">
      <w:pPr>
        <w:widowControl w:val="0"/>
        <w:contextualSpacing/>
        <w:jc w:val="both"/>
      </w:pPr>
      <w:r w:rsidRPr="007A3FB7">
        <w:t>4.1.2.4. Предоставить Заказчику следующие документы:</w:t>
      </w:r>
    </w:p>
    <w:p w:rsidR="00BA5FBA" w:rsidRPr="007A3FB7" w:rsidRDefault="00BA5FBA" w:rsidP="00BA5FBA">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BA5FBA" w:rsidRPr="007A3FB7" w:rsidRDefault="00BA5FBA" w:rsidP="00BA5FBA">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BA5FBA" w:rsidRPr="007A3FB7" w:rsidRDefault="00BA5FBA" w:rsidP="00BA5FBA">
      <w:pPr>
        <w:contextualSpacing/>
        <w:jc w:val="both"/>
      </w:pPr>
      <w:r w:rsidRPr="007A3FB7">
        <w:rPr>
          <w:noProof/>
        </w:rPr>
        <w:lastRenderedPageBreak/>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BA5FBA" w:rsidRPr="007A3FB7" w:rsidRDefault="00BA5FBA" w:rsidP="00BA5FBA">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BA5FBA" w:rsidRPr="007A3FB7" w:rsidRDefault="00BA5FBA" w:rsidP="00BA5FBA">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BA5FBA" w:rsidRPr="007A3FB7" w:rsidRDefault="00BA5FBA" w:rsidP="00BA5FBA">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BA5FBA" w:rsidRPr="007A3FB7" w:rsidRDefault="00BA5FBA" w:rsidP="00BA5FBA">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BA5FBA" w:rsidRPr="007A3FB7" w:rsidRDefault="00BA5FBA" w:rsidP="00BA5FBA">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BA5FBA" w:rsidRPr="007A3FB7" w:rsidRDefault="00BA5FBA" w:rsidP="00BA5FBA">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BA5FBA" w:rsidRPr="007A3FB7" w:rsidRDefault="00BA5FBA" w:rsidP="00BA5FBA">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BA5FBA" w:rsidRPr="007A3FB7" w:rsidRDefault="00BA5FBA" w:rsidP="00BA5FBA">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BA5FBA" w:rsidRPr="007A3FB7" w:rsidRDefault="00BA5FBA" w:rsidP="00BA5FBA">
      <w:pPr>
        <w:widowControl w:val="0"/>
        <w:numPr>
          <w:ilvl w:val="0"/>
          <w:numId w:val="1"/>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BA5FBA" w:rsidRPr="007A3FB7" w:rsidRDefault="00BA5FBA" w:rsidP="00BA5FBA">
      <w:pPr>
        <w:widowControl w:val="0"/>
        <w:numPr>
          <w:ilvl w:val="0"/>
          <w:numId w:val="1"/>
        </w:numPr>
        <w:spacing w:after="60"/>
        <w:ind w:left="0" w:firstLine="0"/>
        <w:contextualSpacing/>
        <w:jc w:val="both"/>
      </w:pPr>
      <w:r w:rsidRPr="007A3FB7">
        <w:t>Выполнить Работы в установленные настоящим Договором сроки.</w:t>
      </w:r>
    </w:p>
    <w:p w:rsidR="00BA5FBA" w:rsidRPr="007A3FB7" w:rsidRDefault="00BA5FBA" w:rsidP="00BA5FBA">
      <w:pPr>
        <w:widowControl w:val="0"/>
        <w:numPr>
          <w:ilvl w:val="0"/>
          <w:numId w:val="1"/>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BA5FBA" w:rsidRPr="007A3FB7" w:rsidRDefault="00BA5FBA" w:rsidP="00BA5FBA">
      <w:pPr>
        <w:widowControl w:val="0"/>
        <w:numPr>
          <w:ilvl w:val="0"/>
          <w:numId w:val="1"/>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BA5FBA" w:rsidRPr="007A3FB7" w:rsidRDefault="00BA5FBA" w:rsidP="00BA5FBA">
      <w:pPr>
        <w:widowControl w:val="0"/>
        <w:numPr>
          <w:ilvl w:val="0"/>
          <w:numId w:val="1"/>
        </w:numPr>
        <w:spacing w:after="60"/>
        <w:ind w:left="0" w:firstLine="0"/>
        <w:contextualSpacing/>
        <w:jc w:val="both"/>
      </w:pPr>
      <w:r w:rsidRPr="007A3FB7">
        <w:t>Вести учет объемов и стоимости выполненных работ и затрат.</w:t>
      </w:r>
    </w:p>
    <w:p w:rsidR="00BA5FBA" w:rsidRPr="007A3FB7" w:rsidRDefault="00BA5FBA" w:rsidP="00BA5FBA">
      <w:pPr>
        <w:widowControl w:val="0"/>
        <w:numPr>
          <w:ilvl w:val="0"/>
          <w:numId w:val="1"/>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BA5FBA" w:rsidRPr="007A3FB7" w:rsidRDefault="00BA5FBA" w:rsidP="00BA5FBA">
      <w:pPr>
        <w:widowControl w:val="0"/>
        <w:numPr>
          <w:ilvl w:val="0"/>
          <w:numId w:val="1"/>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BA5FBA" w:rsidRPr="007A3FB7" w:rsidRDefault="00BA5FBA" w:rsidP="00BA5FBA">
      <w:pPr>
        <w:widowControl w:val="0"/>
        <w:numPr>
          <w:ilvl w:val="0"/>
          <w:numId w:val="1"/>
        </w:numPr>
        <w:spacing w:after="60"/>
        <w:ind w:left="0" w:firstLine="0"/>
        <w:contextualSpacing/>
        <w:jc w:val="both"/>
      </w:pPr>
      <w:r w:rsidRPr="007A3FB7">
        <w:lastRenderedPageBreak/>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w:t>
      </w:r>
      <w:proofErr w:type="gramStart"/>
      <w:r w:rsidRPr="007A3FB7">
        <w:t>Объекта</w:t>
      </w:r>
      <w:proofErr w:type="gramEnd"/>
      <w:r w:rsidRPr="007A3FB7">
        <w:t xml:space="preserve"> принадлежащие ему машины и оборудование, строительные материалы, инвентарь и другое имущество, а также мусор.</w:t>
      </w:r>
    </w:p>
    <w:p w:rsidR="00BA5FBA" w:rsidRPr="007A3FB7" w:rsidRDefault="00BA5FBA" w:rsidP="00BA5FBA">
      <w:pPr>
        <w:widowControl w:val="0"/>
        <w:numPr>
          <w:ilvl w:val="0"/>
          <w:numId w:val="1"/>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BA5FBA" w:rsidRPr="007A3FB7" w:rsidRDefault="00BA5FBA" w:rsidP="00BA5FBA">
      <w:pPr>
        <w:widowControl w:val="0"/>
        <w:numPr>
          <w:ilvl w:val="0"/>
          <w:numId w:val="1"/>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BA5FBA" w:rsidRPr="007A3FB7" w:rsidRDefault="00BA5FBA" w:rsidP="00BA5FBA">
      <w:pPr>
        <w:widowControl w:val="0"/>
        <w:numPr>
          <w:ilvl w:val="0"/>
          <w:numId w:val="1"/>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A5FBA" w:rsidRPr="007A3FB7" w:rsidRDefault="00BA5FBA" w:rsidP="00BA5FBA">
      <w:pPr>
        <w:widowControl w:val="0"/>
        <w:numPr>
          <w:ilvl w:val="0"/>
          <w:numId w:val="1"/>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BA5FBA" w:rsidRPr="007A3FB7" w:rsidRDefault="00BA5FBA" w:rsidP="00BA5FBA">
      <w:pPr>
        <w:widowControl w:val="0"/>
        <w:numPr>
          <w:ilvl w:val="0"/>
          <w:numId w:val="1"/>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BA5FBA" w:rsidRPr="007A3FB7" w:rsidRDefault="00BA5FBA" w:rsidP="00BA5FBA">
      <w:pPr>
        <w:widowControl w:val="0"/>
        <w:numPr>
          <w:ilvl w:val="0"/>
          <w:numId w:val="1"/>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BA5FBA" w:rsidRPr="007A3FB7" w:rsidRDefault="00BA5FBA" w:rsidP="00BA5FBA">
      <w:pPr>
        <w:widowControl w:val="0"/>
        <w:numPr>
          <w:ilvl w:val="0"/>
          <w:numId w:val="1"/>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BA5FBA" w:rsidRPr="007A3FB7" w:rsidRDefault="00BA5FBA" w:rsidP="00BA5FBA">
      <w:pPr>
        <w:widowControl w:val="0"/>
        <w:numPr>
          <w:ilvl w:val="0"/>
          <w:numId w:val="1"/>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BA5FBA" w:rsidRPr="007A3FB7" w:rsidRDefault="00BA5FBA" w:rsidP="00BA5FBA">
      <w:pPr>
        <w:widowControl w:val="0"/>
        <w:numPr>
          <w:ilvl w:val="0"/>
          <w:numId w:val="1"/>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BA5FBA" w:rsidRPr="007A3FB7" w:rsidRDefault="00BA5FBA" w:rsidP="00BA5FBA">
      <w:pPr>
        <w:widowControl w:val="0"/>
        <w:numPr>
          <w:ilvl w:val="0"/>
          <w:numId w:val="1"/>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BA5FBA" w:rsidRPr="007A3FB7" w:rsidRDefault="00BA5FBA" w:rsidP="00BA5FBA">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BA5FBA" w:rsidRPr="007A3FB7" w:rsidRDefault="00BA5FBA" w:rsidP="00BA5FBA">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BA5FBA" w:rsidRPr="007A3FB7" w:rsidRDefault="00BA5FBA" w:rsidP="00BA5FBA">
      <w:pPr>
        <w:widowControl w:val="0"/>
        <w:numPr>
          <w:ilvl w:val="0"/>
          <w:numId w:val="1"/>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A5FBA" w:rsidRPr="007A3FB7" w:rsidRDefault="00BA5FBA" w:rsidP="00BA5FBA">
      <w:pPr>
        <w:widowControl w:val="0"/>
        <w:numPr>
          <w:ilvl w:val="0"/>
          <w:numId w:val="1"/>
        </w:numPr>
        <w:spacing w:after="60"/>
        <w:ind w:left="0" w:firstLine="0"/>
        <w:contextualSpacing/>
        <w:jc w:val="both"/>
      </w:pPr>
      <w:r w:rsidRPr="007A3FB7">
        <w:t xml:space="preserve">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w:t>
      </w:r>
      <w:r w:rsidRPr="007A3FB7">
        <w:lastRenderedPageBreak/>
        <w:t>Заказчика, в случае противоречия требованиям Заказчика, Подрядчик обязан незамедлительно сообщить об этом Заказчику для получения указаний.</w:t>
      </w:r>
    </w:p>
    <w:p w:rsidR="00BA5FBA" w:rsidRPr="007A3FB7" w:rsidRDefault="00BA5FBA" w:rsidP="00BA5FBA">
      <w:pPr>
        <w:widowControl w:val="0"/>
        <w:numPr>
          <w:ilvl w:val="0"/>
          <w:numId w:val="1"/>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BA5FBA" w:rsidRPr="007A3FB7" w:rsidRDefault="00BA5FBA" w:rsidP="00BA5FBA">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BA5FBA" w:rsidRPr="007A3FB7" w:rsidRDefault="00BA5FBA" w:rsidP="00BA5FBA">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BA5FBA" w:rsidRPr="007A3FB7" w:rsidRDefault="00BA5FBA" w:rsidP="00BA5FBA">
      <w:pPr>
        <w:tabs>
          <w:tab w:val="left" w:pos="360"/>
          <w:tab w:val="left" w:pos="720"/>
        </w:tabs>
        <w:contextualSpacing/>
        <w:jc w:val="both"/>
      </w:pPr>
      <w:r w:rsidRPr="007A3FB7">
        <w:t>Непредвиденными ситуациями, в том числе, являются:</w:t>
      </w:r>
    </w:p>
    <w:p w:rsidR="00BA5FBA" w:rsidRPr="007A3FB7" w:rsidRDefault="00BA5FBA" w:rsidP="00BA5FBA">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BA5FBA" w:rsidRPr="007A3FB7" w:rsidRDefault="00BA5FBA" w:rsidP="00BA5FBA">
      <w:pPr>
        <w:tabs>
          <w:tab w:val="left" w:pos="360"/>
          <w:tab w:val="left" w:pos="720"/>
        </w:tabs>
        <w:contextualSpacing/>
        <w:jc w:val="both"/>
      </w:pPr>
      <w:r w:rsidRPr="007A3FB7">
        <w:t>- неблагоприятные погодные явления;</w:t>
      </w:r>
    </w:p>
    <w:p w:rsidR="00BA5FBA" w:rsidRPr="007A3FB7" w:rsidRDefault="00BA5FBA" w:rsidP="00BA5FBA">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BA5FBA" w:rsidRPr="007A3FB7" w:rsidRDefault="00BA5FBA" w:rsidP="00BA5FBA">
      <w:pPr>
        <w:widowControl w:val="0"/>
        <w:contextualSpacing/>
        <w:jc w:val="both"/>
        <w:rPr>
          <w:b/>
          <w:i/>
        </w:rPr>
      </w:pPr>
      <w:r w:rsidRPr="007A3FB7">
        <w:rPr>
          <w:b/>
          <w:i/>
        </w:rPr>
        <w:t>4.2. Подрядчик вправе:</w:t>
      </w:r>
    </w:p>
    <w:p w:rsidR="00BA5FBA" w:rsidRPr="007A3FB7" w:rsidRDefault="00BA5FBA" w:rsidP="00BA5FBA">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BA5FBA" w:rsidRPr="007A3FB7" w:rsidRDefault="00BA5FBA" w:rsidP="00BA5FBA">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BA5FBA" w:rsidRPr="007A3FB7" w:rsidRDefault="00BA5FBA" w:rsidP="00BA5FBA">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BA5FBA" w:rsidRPr="007A3FB7" w:rsidRDefault="00BA5FBA" w:rsidP="00BA5FBA">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BA5FBA" w:rsidRPr="007A3FB7" w:rsidRDefault="00BA5FBA" w:rsidP="00BA5FBA">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BA5FBA" w:rsidRPr="007A3FB7" w:rsidRDefault="00BA5FBA" w:rsidP="00BA5FBA">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BA5FBA" w:rsidRPr="007A3FB7" w:rsidRDefault="00BA5FBA" w:rsidP="00BA5FBA">
      <w:pPr>
        <w:widowControl w:val="0"/>
        <w:contextualSpacing/>
        <w:jc w:val="both"/>
        <w:rPr>
          <w:b/>
          <w:i/>
        </w:rPr>
      </w:pPr>
      <w:r w:rsidRPr="007A3FB7">
        <w:rPr>
          <w:b/>
          <w:i/>
        </w:rPr>
        <w:t>4.3. Заказчик обязуется:</w:t>
      </w:r>
    </w:p>
    <w:p w:rsidR="00BA5FBA" w:rsidRPr="007A3FB7" w:rsidRDefault="00BA5FBA" w:rsidP="00BA5FBA">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BA5FBA" w:rsidRPr="007A3FB7" w:rsidRDefault="00BA5FBA" w:rsidP="00BA5FBA">
      <w:pPr>
        <w:widowControl w:val="0"/>
        <w:contextualSpacing/>
        <w:jc w:val="both"/>
      </w:pPr>
      <w:r w:rsidRPr="007A3FB7">
        <w:t xml:space="preserve">4.3.2. Оплатить выполненные в соответствии с настоящим Договором Работы. </w:t>
      </w:r>
    </w:p>
    <w:p w:rsidR="00BA5FBA" w:rsidRPr="007A3FB7" w:rsidRDefault="00BA5FBA" w:rsidP="00BA5FBA">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BA5FBA" w:rsidRPr="007A3FB7" w:rsidRDefault="00BA5FBA" w:rsidP="00BA5FBA">
      <w:pPr>
        <w:widowControl w:val="0"/>
        <w:contextualSpacing/>
        <w:jc w:val="both"/>
        <w:rPr>
          <w:b/>
          <w:i/>
        </w:rPr>
      </w:pPr>
      <w:r w:rsidRPr="007A3FB7">
        <w:rPr>
          <w:b/>
          <w:i/>
        </w:rPr>
        <w:t>4.4. Заказчик вправе:</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w:t>
      </w:r>
      <w:r w:rsidRPr="007A3FB7">
        <w:lastRenderedPageBreak/>
        <w:t xml:space="preserve">соответствия объема, стоимости, качества и сроков выполняемых Работ требованиям действующего законодательства и настоящего Договора. </w:t>
      </w:r>
    </w:p>
    <w:p w:rsidR="00BA5FBA" w:rsidRPr="007A3FB7" w:rsidRDefault="00BA5FBA" w:rsidP="00BA5FBA">
      <w:pPr>
        <w:widowControl w:val="0"/>
        <w:numPr>
          <w:ilvl w:val="0"/>
          <w:numId w:val="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BA5FBA" w:rsidRPr="007A3FB7" w:rsidRDefault="00BA5FBA" w:rsidP="00BA5FBA">
      <w:pPr>
        <w:widowControl w:val="0"/>
        <w:numPr>
          <w:ilvl w:val="0"/>
          <w:numId w:val="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BA5FBA" w:rsidRPr="007A3FB7" w:rsidRDefault="00BA5FBA" w:rsidP="00BA5FBA">
      <w:pPr>
        <w:widowControl w:val="0"/>
        <w:numPr>
          <w:ilvl w:val="0"/>
          <w:numId w:val="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BA5FBA" w:rsidRPr="007A3FB7" w:rsidRDefault="00BA5FBA" w:rsidP="00BA5FBA">
      <w:pPr>
        <w:widowControl w:val="0"/>
        <w:numPr>
          <w:ilvl w:val="0"/>
          <w:numId w:val="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BA5FBA" w:rsidRPr="007A3FB7" w:rsidRDefault="00BA5FBA" w:rsidP="00BA5FBA">
      <w:pPr>
        <w:widowControl w:val="0"/>
        <w:numPr>
          <w:ilvl w:val="0"/>
          <w:numId w:val="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BA5FBA" w:rsidRPr="007A3FB7" w:rsidRDefault="00BA5FBA" w:rsidP="00BA5FBA">
      <w:pPr>
        <w:widowControl w:val="0"/>
        <w:numPr>
          <w:ilvl w:val="0"/>
          <w:numId w:val="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BA5FBA" w:rsidRPr="007A3FB7" w:rsidRDefault="00BA5FBA" w:rsidP="00BA5FBA">
      <w:pPr>
        <w:widowControl w:val="0"/>
        <w:numPr>
          <w:ilvl w:val="0"/>
          <w:numId w:val="6"/>
        </w:numPr>
        <w:spacing w:after="60"/>
        <w:ind w:left="0" w:firstLine="0"/>
        <w:contextualSpacing/>
        <w:jc w:val="both"/>
      </w:pPr>
      <w:r w:rsidRPr="007A3FB7">
        <w:t>Осуществлять контроль за наличием и ведением исполнительной документации.</w:t>
      </w:r>
    </w:p>
    <w:p w:rsidR="00BA5FBA" w:rsidRPr="007A3FB7" w:rsidRDefault="00BA5FBA" w:rsidP="00BA5FBA">
      <w:pPr>
        <w:widowControl w:val="0"/>
        <w:numPr>
          <w:ilvl w:val="0"/>
          <w:numId w:val="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BA5FBA" w:rsidRPr="007A3FB7" w:rsidRDefault="00BA5FBA" w:rsidP="00BA5FBA">
      <w:pPr>
        <w:widowControl w:val="0"/>
        <w:numPr>
          <w:ilvl w:val="0"/>
          <w:numId w:val="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BA5FBA" w:rsidRPr="007A3FB7" w:rsidRDefault="00BA5FBA" w:rsidP="00BA5FBA">
      <w:pPr>
        <w:widowControl w:val="0"/>
        <w:numPr>
          <w:ilvl w:val="0"/>
          <w:numId w:val="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BA5FBA" w:rsidRPr="007A3FB7" w:rsidRDefault="00BA5FBA" w:rsidP="00BA5FBA">
      <w:pPr>
        <w:widowControl w:val="0"/>
        <w:numPr>
          <w:ilvl w:val="0"/>
          <w:numId w:val="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BA5FBA" w:rsidRPr="007A3FB7" w:rsidRDefault="00BA5FBA" w:rsidP="00BA5FBA">
      <w:pPr>
        <w:widowControl w:val="0"/>
        <w:numPr>
          <w:ilvl w:val="0"/>
          <w:numId w:val="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BA5FBA" w:rsidRPr="007A3FB7" w:rsidRDefault="00BA5FBA" w:rsidP="00BA5FBA">
      <w:pPr>
        <w:widowControl w:val="0"/>
        <w:numPr>
          <w:ilvl w:val="0"/>
          <w:numId w:val="6"/>
        </w:numPr>
        <w:spacing w:after="60"/>
        <w:ind w:left="0" w:firstLine="0"/>
        <w:contextualSpacing/>
        <w:jc w:val="both"/>
      </w:pPr>
      <w:r w:rsidRPr="007A3FB7">
        <w:lastRenderedPageBreak/>
        <w:t>Отказаться от оплаты расходов Подрядчика, не предусмотренных настоящим Договором.</w:t>
      </w:r>
    </w:p>
    <w:p w:rsidR="00BA5FBA" w:rsidRPr="007A3FB7" w:rsidRDefault="00BA5FBA" w:rsidP="00BA5FBA">
      <w:pPr>
        <w:widowControl w:val="0"/>
        <w:numPr>
          <w:ilvl w:val="0"/>
          <w:numId w:val="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BA5FBA" w:rsidRPr="007A3FB7" w:rsidRDefault="00BA5FBA" w:rsidP="00BA5FBA">
      <w:pPr>
        <w:widowControl w:val="0"/>
        <w:numPr>
          <w:ilvl w:val="0"/>
          <w:numId w:val="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BA5FBA" w:rsidRPr="007A3FB7" w:rsidRDefault="00BA5FBA" w:rsidP="00BA5FBA">
      <w:pPr>
        <w:widowControl w:val="0"/>
        <w:numPr>
          <w:ilvl w:val="0"/>
          <w:numId w:val="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BA5FBA" w:rsidRPr="007A3FB7" w:rsidRDefault="00BA5FBA" w:rsidP="00BA5FBA">
      <w:pPr>
        <w:widowControl w:val="0"/>
        <w:numPr>
          <w:ilvl w:val="0"/>
          <w:numId w:val="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BA5FBA" w:rsidRPr="007A3FB7" w:rsidRDefault="00BA5FBA" w:rsidP="00BA5FBA">
      <w:pPr>
        <w:widowControl w:val="0"/>
        <w:numPr>
          <w:ilvl w:val="0"/>
          <w:numId w:val="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BA5FBA" w:rsidRPr="007A3FB7" w:rsidRDefault="00BA5FBA" w:rsidP="00BA5FBA">
      <w:pPr>
        <w:contextualSpacing/>
        <w:jc w:val="both"/>
      </w:pPr>
      <w:r w:rsidRPr="007A3FB7">
        <w:t>- при нарушении технологии работ,</w:t>
      </w:r>
    </w:p>
    <w:p w:rsidR="00BA5FBA" w:rsidRPr="007A3FB7" w:rsidRDefault="00BA5FBA" w:rsidP="00BA5FBA">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BA5FBA" w:rsidRPr="007A3FB7" w:rsidRDefault="00BA5FBA" w:rsidP="00BA5FBA">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BA5FBA" w:rsidRPr="007A3FB7" w:rsidRDefault="00BA5FBA" w:rsidP="00BA5FBA">
      <w:pPr>
        <w:contextualSpacing/>
        <w:jc w:val="both"/>
      </w:pPr>
      <w:r w:rsidRPr="007A3FB7">
        <w:t>- при невыполнении предыдущих распоряжений и предписаний Заказчика,</w:t>
      </w:r>
    </w:p>
    <w:p w:rsidR="00BA5FBA" w:rsidRPr="007A3FB7" w:rsidRDefault="00BA5FBA" w:rsidP="00BA5FBA">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BA5FBA" w:rsidRPr="007A3FB7" w:rsidRDefault="00BA5FBA" w:rsidP="00BA5FBA">
      <w:pPr>
        <w:contextualSpacing/>
        <w:jc w:val="both"/>
      </w:pPr>
      <w:r w:rsidRPr="007A3FB7">
        <w:t>- при неблагоприятных погодных условиях,</w:t>
      </w:r>
    </w:p>
    <w:p w:rsidR="00BA5FBA" w:rsidRPr="007A3FB7" w:rsidRDefault="00BA5FBA" w:rsidP="00BA5FBA">
      <w:pPr>
        <w:contextualSpacing/>
        <w:jc w:val="both"/>
      </w:pPr>
      <w:r w:rsidRPr="007A3FB7">
        <w:t>- по другим причинам, влияющим на качество и сроки выполнения работ.</w:t>
      </w:r>
    </w:p>
    <w:p w:rsidR="00BA5FBA" w:rsidRPr="007A3FB7" w:rsidRDefault="00BA5FBA" w:rsidP="00BA5FBA">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BA5FBA" w:rsidRPr="007A3FB7" w:rsidRDefault="00BA5FBA" w:rsidP="00BA5FBA">
      <w:pPr>
        <w:widowControl w:val="0"/>
        <w:contextualSpacing/>
        <w:jc w:val="center"/>
        <w:rPr>
          <w:b/>
        </w:rPr>
      </w:pPr>
      <w:r w:rsidRPr="007A3FB7">
        <w:rPr>
          <w:b/>
        </w:rPr>
        <w:t>5.</w:t>
      </w:r>
      <w:r>
        <w:rPr>
          <w:b/>
        </w:rPr>
        <w:t xml:space="preserve"> </w:t>
      </w:r>
      <w:r w:rsidRPr="007A3FB7">
        <w:rPr>
          <w:b/>
        </w:rPr>
        <w:t>ПРОИЗВОДСТВО РАБОТ</w:t>
      </w:r>
    </w:p>
    <w:p w:rsidR="00BA5FBA" w:rsidRPr="007A3FB7" w:rsidRDefault="00BA5FBA" w:rsidP="00BA5FBA">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BA5FBA" w:rsidRPr="007A3FB7" w:rsidRDefault="00BA5FBA" w:rsidP="00BA5FBA">
      <w:pPr>
        <w:widowControl w:val="0"/>
        <w:contextualSpacing/>
        <w:jc w:val="both"/>
      </w:pPr>
      <w:r w:rsidRPr="007A3FB7">
        <w:t>- предоставить для согласования в адрес Заказчика календарный план и п</w:t>
      </w:r>
      <w:r>
        <w:t>роект</w:t>
      </w:r>
      <w:r w:rsidRPr="007A3FB7">
        <w:t xml:space="preserve"> производства работ (ППР);</w:t>
      </w:r>
    </w:p>
    <w:p w:rsidR="00BA5FBA" w:rsidRPr="007A3FB7" w:rsidRDefault="00BA5FBA" w:rsidP="00BA5FBA">
      <w:pPr>
        <w:widowControl w:val="0"/>
        <w:contextualSpacing/>
        <w:jc w:val="both"/>
      </w:pPr>
      <w:r w:rsidRPr="007A3FB7">
        <w:t>- представители сторон совместно производят осмотр Объекта с выездом на место выполнения работ.</w:t>
      </w:r>
    </w:p>
    <w:p w:rsidR="00BA5FBA" w:rsidRPr="007A3FB7" w:rsidRDefault="00BA5FBA" w:rsidP="00BA5FBA">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BA5FBA" w:rsidRPr="007A3FB7" w:rsidRDefault="00BA5FBA" w:rsidP="00BA5FBA">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BA5FBA" w:rsidRPr="007A3FB7" w:rsidRDefault="00BA5FBA" w:rsidP="00BA5FBA">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BA5FBA" w:rsidRPr="007A3FB7" w:rsidRDefault="00BA5FBA" w:rsidP="00BA5FBA">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BA5FBA" w:rsidRPr="007A3FB7" w:rsidRDefault="00BA5FBA" w:rsidP="00BA5FBA">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BA5FBA" w:rsidRPr="007A3FB7" w:rsidRDefault="00BA5FBA" w:rsidP="00BA5FBA">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BA5FBA" w:rsidRPr="007A3FB7" w:rsidRDefault="00BA5FBA" w:rsidP="00BA5FBA">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BA5FBA" w:rsidRPr="007A3FB7" w:rsidRDefault="00BA5FBA" w:rsidP="00BA5FBA">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BA5FBA" w:rsidRPr="007A3FB7" w:rsidRDefault="00BA5FBA" w:rsidP="00BA5FBA">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BA5FBA" w:rsidRPr="007A3FB7" w:rsidRDefault="00BA5FBA" w:rsidP="00BA5FBA">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BA5FBA" w:rsidRPr="007A3FB7" w:rsidRDefault="00BA5FBA" w:rsidP="00BA5FBA">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BA5FBA" w:rsidRPr="007A3FB7" w:rsidRDefault="00BA5FBA" w:rsidP="00BA5FBA">
      <w:pPr>
        <w:widowControl w:val="0"/>
        <w:tabs>
          <w:tab w:val="left" w:pos="284"/>
        </w:tabs>
        <w:contextualSpacing/>
        <w:jc w:val="both"/>
      </w:pPr>
      <w:r w:rsidRPr="007A3FB7">
        <w:t>-</w:t>
      </w:r>
      <w:r w:rsidRPr="007A3FB7">
        <w:tab/>
        <w:t>копии действующих удостоверений по профессии;</w:t>
      </w:r>
    </w:p>
    <w:p w:rsidR="00BA5FBA" w:rsidRPr="007A3FB7" w:rsidRDefault="00BA5FBA" w:rsidP="00BA5FBA">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BA5FBA" w:rsidRPr="007A3FB7" w:rsidRDefault="00BA5FBA" w:rsidP="00BA5FBA">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BA5FBA" w:rsidRPr="007A3FB7" w:rsidRDefault="00BA5FBA" w:rsidP="00BA5FBA">
      <w:pPr>
        <w:widowControl w:val="0"/>
        <w:numPr>
          <w:ilvl w:val="0"/>
          <w:numId w:val="2"/>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BA5FBA" w:rsidRPr="007A3FB7" w:rsidRDefault="00BA5FBA" w:rsidP="00BA5FBA">
      <w:pPr>
        <w:widowControl w:val="0"/>
        <w:numPr>
          <w:ilvl w:val="0"/>
          <w:numId w:val="2"/>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BA5FBA" w:rsidRPr="007A3FB7" w:rsidRDefault="00BA5FBA" w:rsidP="00BA5FBA">
      <w:pPr>
        <w:widowControl w:val="0"/>
        <w:contextualSpacing/>
        <w:jc w:val="both"/>
      </w:pPr>
      <w:r w:rsidRPr="007A3FB7">
        <w:t xml:space="preserve">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w:t>
      </w:r>
      <w:r w:rsidRPr="007A3FB7">
        <w:lastRenderedPageBreak/>
        <w:t>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BA5FBA" w:rsidRPr="007A3FB7" w:rsidRDefault="00BA5FBA" w:rsidP="00BA5FBA">
      <w:pPr>
        <w:widowControl w:val="0"/>
        <w:numPr>
          <w:ilvl w:val="0"/>
          <w:numId w:val="3"/>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BA5FBA" w:rsidRPr="007A3FB7" w:rsidRDefault="00BA5FBA" w:rsidP="00BA5FBA">
      <w:pPr>
        <w:widowControl w:val="0"/>
        <w:numPr>
          <w:ilvl w:val="0"/>
          <w:numId w:val="3"/>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BA5FBA" w:rsidRPr="007A3FB7" w:rsidRDefault="00BA5FBA" w:rsidP="00BA5FBA">
      <w:pPr>
        <w:widowControl w:val="0"/>
        <w:numPr>
          <w:ilvl w:val="0"/>
          <w:numId w:val="3"/>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BA5FBA" w:rsidRPr="007A3FB7" w:rsidRDefault="00BA5FBA" w:rsidP="00BA5FBA">
      <w:pPr>
        <w:widowControl w:val="0"/>
        <w:numPr>
          <w:ilvl w:val="0"/>
          <w:numId w:val="3"/>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BA5FBA" w:rsidRPr="007A3FB7" w:rsidRDefault="00BA5FBA" w:rsidP="00BA5FBA">
      <w:pPr>
        <w:widowControl w:val="0"/>
        <w:numPr>
          <w:ilvl w:val="0"/>
          <w:numId w:val="3"/>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BA5FBA" w:rsidRPr="007A3FB7" w:rsidRDefault="00BA5FBA" w:rsidP="00BA5FBA">
      <w:pPr>
        <w:widowControl w:val="0"/>
        <w:numPr>
          <w:ilvl w:val="0"/>
          <w:numId w:val="3"/>
        </w:numPr>
        <w:spacing w:after="60"/>
        <w:ind w:left="0" w:firstLine="0"/>
        <w:contextualSpacing/>
        <w:jc w:val="both"/>
      </w:pPr>
      <w:r w:rsidRPr="007A3FB7">
        <w:t>Состояние мест проведения работ:</w:t>
      </w:r>
    </w:p>
    <w:p w:rsidR="00BA5FBA" w:rsidRPr="007A3FB7" w:rsidRDefault="00BA5FBA" w:rsidP="00BA5FBA">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BA5FBA" w:rsidRPr="007A3FB7" w:rsidRDefault="00BA5FBA" w:rsidP="00BA5FBA">
      <w:pPr>
        <w:widowControl w:val="0"/>
        <w:numPr>
          <w:ilvl w:val="0"/>
          <w:numId w:val="5"/>
        </w:numPr>
        <w:tabs>
          <w:tab w:val="left" w:pos="0"/>
          <w:tab w:val="num" w:pos="284"/>
        </w:tabs>
        <w:spacing w:after="60"/>
        <w:contextualSpacing/>
        <w:jc w:val="both"/>
      </w:pPr>
      <w:r w:rsidRPr="007A3FB7">
        <w:t xml:space="preserve">наименования подрядной организации; </w:t>
      </w:r>
    </w:p>
    <w:p w:rsidR="00BA5FBA" w:rsidRPr="007A3FB7" w:rsidRDefault="00BA5FBA" w:rsidP="00BA5FBA">
      <w:pPr>
        <w:widowControl w:val="0"/>
        <w:numPr>
          <w:ilvl w:val="0"/>
          <w:numId w:val="5"/>
        </w:numPr>
        <w:tabs>
          <w:tab w:val="left" w:pos="0"/>
          <w:tab w:val="num" w:pos="284"/>
        </w:tabs>
        <w:spacing w:after="60"/>
        <w:contextualSpacing/>
        <w:jc w:val="both"/>
      </w:pPr>
      <w:r w:rsidRPr="007A3FB7">
        <w:t>ответственных:</w:t>
      </w:r>
    </w:p>
    <w:p w:rsidR="00BA5FBA" w:rsidRPr="007A3FB7" w:rsidRDefault="00BA5FBA" w:rsidP="00BA5FBA">
      <w:pPr>
        <w:widowControl w:val="0"/>
        <w:tabs>
          <w:tab w:val="left" w:pos="0"/>
        </w:tabs>
        <w:ind w:left="283" w:firstLine="993"/>
        <w:contextualSpacing/>
        <w:jc w:val="both"/>
      </w:pPr>
      <w:r w:rsidRPr="007A3FB7">
        <w:t>- руководителя организации – Ф.И.О., должность, телефон;</w:t>
      </w:r>
    </w:p>
    <w:p w:rsidR="00BA5FBA" w:rsidRPr="007A3FB7" w:rsidRDefault="00BA5FBA" w:rsidP="00BA5FBA">
      <w:pPr>
        <w:widowControl w:val="0"/>
        <w:tabs>
          <w:tab w:val="left" w:pos="0"/>
        </w:tabs>
        <w:ind w:left="283" w:firstLine="993"/>
        <w:contextualSpacing/>
        <w:jc w:val="both"/>
      </w:pPr>
      <w:r w:rsidRPr="007A3FB7">
        <w:t>- производителя работ - Ф.И.О., должность, телефон;</w:t>
      </w:r>
    </w:p>
    <w:p w:rsidR="00BA5FBA" w:rsidRPr="007A3FB7" w:rsidRDefault="00BA5FBA" w:rsidP="00BA5FBA">
      <w:pPr>
        <w:widowControl w:val="0"/>
        <w:tabs>
          <w:tab w:val="left" w:pos="0"/>
        </w:tabs>
        <w:ind w:left="283" w:firstLine="993"/>
        <w:contextualSpacing/>
        <w:jc w:val="both"/>
      </w:pPr>
      <w:r w:rsidRPr="007A3FB7">
        <w:t>- по вопросам ППБ, ОТ и Э - Ф.И.О., должность, телефон.</w:t>
      </w:r>
    </w:p>
    <w:p w:rsidR="00BA5FBA" w:rsidRPr="007A3FB7" w:rsidRDefault="00BA5FBA" w:rsidP="00BA5FBA">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BA5FBA" w:rsidRPr="007A3FB7" w:rsidRDefault="00BA5FBA" w:rsidP="00BA5FBA">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BA5FBA" w:rsidRPr="007A3FB7" w:rsidRDefault="00BA5FBA" w:rsidP="00BA5FBA">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A5FBA" w:rsidRPr="007A3FB7" w:rsidRDefault="00BA5FBA" w:rsidP="00BA5FBA">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BA5FBA" w:rsidRPr="007A3FB7" w:rsidRDefault="00BA5FBA" w:rsidP="00BA5FBA">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BA5FBA" w:rsidRPr="007A3FB7" w:rsidRDefault="00BA5FBA" w:rsidP="00BA5FBA">
      <w:pPr>
        <w:widowControl w:val="0"/>
        <w:tabs>
          <w:tab w:val="left" w:pos="0"/>
        </w:tabs>
        <w:contextualSpacing/>
        <w:jc w:val="both"/>
      </w:pPr>
      <w:r w:rsidRPr="007A3FB7">
        <w:t xml:space="preserve">5.10.7. При выполнении Работ Подрядчик при любых обстоятельствах: </w:t>
      </w:r>
    </w:p>
    <w:p w:rsidR="00BA5FBA" w:rsidRPr="007A3FB7" w:rsidRDefault="00BA5FBA" w:rsidP="00BA5FBA">
      <w:pPr>
        <w:widowControl w:val="0"/>
        <w:numPr>
          <w:ilvl w:val="0"/>
          <w:numId w:val="4"/>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BA5FBA" w:rsidRPr="007A3FB7" w:rsidRDefault="00BA5FBA" w:rsidP="00BA5FBA">
      <w:pPr>
        <w:widowControl w:val="0"/>
        <w:numPr>
          <w:ilvl w:val="0"/>
          <w:numId w:val="4"/>
        </w:numPr>
        <w:tabs>
          <w:tab w:val="left" w:pos="0"/>
          <w:tab w:val="left" w:pos="180"/>
        </w:tabs>
        <w:overflowPunct w:val="0"/>
        <w:autoSpaceDE w:val="0"/>
        <w:autoSpaceDN w:val="0"/>
        <w:spacing w:after="60"/>
        <w:contextualSpacing/>
        <w:jc w:val="both"/>
      </w:pPr>
      <w:r w:rsidRPr="007A3FB7">
        <w:lastRenderedPageBreak/>
        <w:t>принимает меры к сокращению количества отходов;</w:t>
      </w:r>
    </w:p>
    <w:p w:rsidR="00BA5FBA" w:rsidRPr="007A3FB7" w:rsidRDefault="00BA5FBA" w:rsidP="00BA5FBA">
      <w:pPr>
        <w:widowControl w:val="0"/>
        <w:numPr>
          <w:ilvl w:val="0"/>
          <w:numId w:val="4"/>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BA5FBA" w:rsidRPr="007A3FB7" w:rsidRDefault="00BA5FBA" w:rsidP="00BA5FBA">
      <w:pPr>
        <w:widowControl w:val="0"/>
        <w:contextualSpacing/>
        <w:jc w:val="center"/>
        <w:rPr>
          <w:b/>
        </w:rPr>
      </w:pPr>
      <w:r w:rsidRPr="007A3FB7">
        <w:rPr>
          <w:b/>
        </w:rPr>
        <w:t>6. СДАЧА-ПРИЕМКА РЕЗУЛЬТАТОВ ПОДРЯДНЫХ РАБОТ</w:t>
      </w:r>
    </w:p>
    <w:p w:rsidR="00BA5FBA" w:rsidRPr="007A3FB7" w:rsidRDefault="00BA5FBA" w:rsidP="00BA5FBA">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BA5FBA" w:rsidRPr="007A3FB7" w:rsidRDefault="00BA5FBA" w:rsidP="00BA5FBA">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BA5FBA" w:rsidRPr="007A3FB7" w:rsidRDefault="00BA5FBA" w:rsidP="00BA5FBA">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BA5FBA" w:rsidRPr="007A3FB7" w:rsidRDefault="00BA5FBA" w:rsidP="00BA5FBA">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BA5FBA" w:rsidRPr="007A3FB7" w:rsidRDefault="00BA5FBA" w:rsidP="00BA5FBA">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BA5FBA" w:rsidRPr="007A3FB7" w:rsidRDefault="00BA5FBA" w:rsidP="00BA5FBA">
      <w:pPr>
        <w:tabs>
          <w:tab w:val="left" w:pos="180"/>
        </w:tabs>
        <w:contextualSpacing/>
        <w:jc w:val="both"/>
      </w:pPr>
      <w:r w:rsidRPr="007A3FB7">
        <w:t>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w:t>
      </w:r>
      <w:r>
        <w:t xml:space="preserve"> </w:t>
      </w:r>
      <w:r w:rsidRPr="007A3FB7">
        <w:t xml:space="preserve">г. № 1128 и являются унифицированными. </w:t>
      </w:r>
    </w:p>
    <w:p w:rsidR="00BA5FBA" w:rsidRPr="007A3FB7" w:rsidRDefault="00BA5FBA" w:rsidP="00A93067">
      <w:pPr>
        <w:widowControl w:val="0"/>
        <w:contextualSpacing/>
        <w:jc w:val="both"/>
      </w:pPr>
      <w:r w:rsidRPr="007A3FB7">
        <w:t>6.3.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BA5FBA" w:rsidRPr="007A3FB7" w:rsidRDefault="00BA5FBA" w:rsidP="00BA5FBA">
      <w:pPr>
        <w:shd w:val="clear" w:color="auto" w:fill="FFFFFF"/>
        <w:tabs>
          <w:tab w:val="left" w:pos="0"/>
        </w:tabs>
        <w:contextualSpacing/>
        <w:jc w:val="both"/>
      </w:pPr>
      <w:r w:rsidRPr="007A3FB7">
        <w:t>6.</w:t>
      </w:r>
      <w:r w:rsidR="00A93067">
        <w:t>3</w:t>
      </w:r>
      <w:r w:rsidRPr="007A3FB7">
        <w:t>.1.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BA5FBA" w:rsidRPr="007A3FB7" w:rsidRDefault="00BA5FBA" w:rsidP="00BA5FBA">
      <w:pPr>
        <w:shd w:val="clear" w:color="auto" w:fill="FFFFFF"/>
        <w:tabs>
          <w:tab w:val="left" w:pos="0"/>
        </w:tabs>
        <w:contextualSpacing/>
        <w:jc w:val="both"/>
      </w:pPr>
      <w:r w:rsidRPr="007A3FB7">
        <w:t>6.</w:t>
      </w:r>
      <w:r w:rsidR="00A93067">
        <w:t>3</w:t>
      </w:r>
      <w:r w:rsidRPr="007A3FB7">
        <w:t>.2.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BA5FBA" w:rsidRPr="007A3FB7" w:rsidRDefault="00BA5FBA" w:rsidP="00BA5FBA">
      <w:pPr>
        <w:shd w:val="clear" w:color="auto" w:fill="FFFFFF"/>
        <w:tabs>
          <w:tab w:val="left" w:pos="0"/>
        </w:tabs>
        <w:contextualSpacing/>
        <w:jc w:val="both"/>
      </w:pPr>
      <w:r w:rsidRPr="007A3FB7">
        <w:t>6.</w:t>
      </w:r>
      <w:r w:rsidR="00A93067">
        <w:t>3</w:t>
      </w:r>
      <w:r w:rsidRPr="007A3FB7">
        <w:t>.3.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BA5FBA" w:rsidRPr="007A3FB7" w:rsidRDefault="00BA5FBA" w:rsidP="00BA5FBA">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BA5FBA" w:rsidRPr="007A3FB7" w:rsidRDefault="00BA5FBA" w:rsidP="00BA5FBA">
      <w:pPr>
        <w:shd w:val="clear" w:color="auto" w:fill="FFFFFF"/>
        <w:tabs>
          <w:tab w:val="left" w:pos="0"/>
        </w:tabs>
        <w:contextualSpacing/>
        <w:jc w:val="both"/>
      </w:pPr>
      <w:r w:rsidRPr="007A3FB7">
        <w:t>-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w:t>
      </w:r>
      <w:r w:rsidR="00A93067">
        <w:t>3</w:t>
      </w:r>
      <w:r w:rsidRPr="007A3FB7">
        <w:t xml:space="preserve">.2. Договора) или отказать Подрядчику в принятии работ в полном объеме (ч. 2 ст. 405 Гражданского кодекса РФ). </w:t>
      </w:r>
    </w:p>
    <w:p w:rsidR="00BA5FBA" w:rsidRPr="007A3FB7" w:rsidRDefault="00BA5FBA" w:rsidP="00BA5FBA">
      <w:pPr>
        <w:shd w:val="clear" w:color="auto" w:fill="FFFFFF"/>
        <w:tabs>
          <w:tab w:val="left" w:pos="0"/>
        </w:tabs>
        <w:contextualSpacing/>
        <w:jc w:val="both"/>
      </w:pPr>
      <w:r w:rsidRPr="007A3FB7">
        <w:t>6.</w:t>
      </w:r>
      <w:r w:rsidR="00A93067">
        <w:t>3</w:t>
      </w:r>
      <w:r w:rsidRPr="007A3FB7">
        <w:t>.4. При несвоевременном выполнении (просрочки) Подрядчиком Работ или просрочки предоставления всей исполнительной документации:</w:t>
      </w:r>
    </w:p>
    <w:p w:rsidR="00BA5FBA" w:rsidRPr="007A3FB7" w:rsidRDefault="00BA5FBA" w:rsidP="00BA5FBA">
      <w:pPr>
        <w:shd w:val="clear" w:color="auto" w:fill="FFFFFF"/>
        <w:tabs>
          <w:tab w:val="left" w:pos="0"/>
        </w:tabs>
        <w:contextualSpacing/>
        <w:jc w:val="both"/>
      </w:pPr>
      <w:r w:rsidRPr="007A3FB7">
        <w:t xml:space="preserve">-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w:t>
      </w:r>
      <w:r w:rsidRPr="007A3FB7">
        <w:lastRenderedPageBreak/>
        <w:t>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BA5FBA" w:rsidRPr="007A3FB7" w:rsidRDefault="00BA5FBA" w:rsidP="00BA5FBA">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BA5FBA" w:rsidRPr="007A3FB7" w:rsidRDefault="00BA5FBA" w:rsidP="00BA5FBA">
      <w:pPr>
        <w:shd w:val="clear" w:color="auto" w:fill="FFFFFF"/>
        <w:tabs>
          <w:tab w:val="left" w:pos="0"/>
        </w:tabs>
        <w:contextualSpacing/>
        <w:jc w:val="both"/>
      </w:pPr>
      <w:r w:rsidRPr="007A3FB7">
        <w:t>6.</w:t>
      </w:r>
      <w:r w:rsidR="00A93067">
        <w:t>3</w:t>
      </w:r>
      <w:r w:rsidRPr="007A3FB7">
        <w:t>.5.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BA5FBA" w:rsidRPr="007A3FB7" w:rsidRDefault="00BA5FBA" w:rsidP="00BA5FBA">
      <w:pPr>
        <w:shd w:val="clear" w:color="auto" w:fill="FFFFFF"/>
        <w:tabs>
          <w:tab w:val="left" w:pos="0"/>
        </w:tabs>
        <w:contextualSpacing/>
        <w:jc w:val="both"/>
      </w:pPr>
      <w:r w:rsidRPr="007A3FB7">
        <w:t>6.</w:t>
      </w:r>
      <w:r w:rsidR="00A93067">
        <w:t>3</w:t>
      </w:r>
      <w:r w:rsidRPr="007A3FB7">
        <w:t>.6. При невыполнении Работ акт выполненных работ по форме КС-2 не подписывается; Подрядчику направляется мотивированный отказ.</w:t>
      </w:r>
    </w:p>
    <w:p w:rsidR="00BA5FBA" w:rsidRPr="00F30678" w:rsidRDefault="00BA5FBA" w:rsidP="00BA5FBA">
      <w:pPr>
        <w:contextualSpacing/>
        <w:jc w:val="both"/>
      </w:pPr>
      <w:r w:rsidRPr="007A3FB7">
        <w:t>6.</w:t>
      </w:r>
      <w:r w:rsidR="00A93067">
        <w:t>3</w:t>
      </w:r>
      <w:r w:rsidRPr="007A3FB7">
        <w:t xml:space="preserve">.7.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BA5FBA" w:rsidRPr="00F30678" w:rsidRDefault="00A93067" w:rsidP="00BA5FBA">
      <w:pPr>
        <w:contextualSpacing/>
        <w:jc w:val="both"/>
      </w:pPr>
      <w:r>
        <w:t>6.4</w:t>
      </w:r>
      <w:r w:rsidR="00BA5FBA" w:rsidRPr="00F30678">
        <w:t>.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BA5FBA" w:rsidRPr="00F30678" w:rsidRDefault="00BA5FBA" w:rsidP="00BA5FBA">
      <w:pPr>
        <w:widowControl w:val="0"/>
        <w:autoSpaceDE w:val="0"/>
        <w:autoSpaceDN w:val="0"/>
        <w:adjustRightInd w:val="0"/>
        <w:contextualSpacing/>
        <w:jc w:val="both"/>
      </w:pPr>
      <w:r w:rsidRPr="00F30678">
        <w:t>6.</w:t>
      </w:r>
      <w:r w:rsidR="00A93067">
        <w:t>5</w:t>
      </w:r>
      <w:r w:rsidRPr="00F30678">
        <w:t>.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BA5FBA" w:rsidRPr="00F30678" w:rsidRDefault="00BA5FBA" w:rsidP="00BA5FBA">
      <w:pPr>
        <w:widowControl w:val="0"/>
        <w:autoSpaceDE w:val="0"/>
        <w:autoSpaceDN w:val="0"/>
        <w:adjustRightInd w:val="0"/>
        <w:contextualSpacing/>
        <w:jc w:val="both"/>
        <w:rPr>
          <w:rFonts w:cs="Arial"/>
        </w:rPr>
      </w:pPr>
      <w:r w:rsidRPr="00F30678">
        <w:t>6.</w:t>
      </w:r>
      <w:r w:rsidR="00A93067">
        <w:t>5</w:t>
      </w:r>
      <w:r w:rsidRPr="00F30678">
        <w:t>.1.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BA5FBA" w:rsidRPr="00F30678" w:rsidRDefault="00BA5FBA" w:rsidP="00BA5FBA">
      <w:pPr>
        <w:widowControl w:val="0"/>
        <w:autoSpaceDE w:val="0"/>
        <w:autoSpaceDN w:val="0"/>
        <w:adjustRightInd w:val="0"/>
        <w:contextualSpacing/>
        <w:jc w:val="both"/>
        <w:rPr>
          <w:rFonts w:cs="Arial"/>
        </w:rPr>
      </w:pPr>
      <w:r w:rsidRPr="00F30678">
        <w:rPr>
          <w:rFonts w:cs="Arial"/>
        </w:rPr>
        <w:t>6.</w:t>
      </w:r>
      <w:r w:rsidR="00A93067">
        <w:rPr>
          <w:rFonts w:cs="Arial"/>
        </w:rPr>
        <w:t>5</w:t>
      </w:r>
      <w:r w:rsidRPr="00F30678">
        <w:rPr>
          <w:rFonts w:cs="Arial"/>
        </w:rPr>
        <w:t>.2.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BA5FBA" w:rsidRPr="00F30678" w:rsidRDefault="00BA5FBA" w:rsidP="00BA5FBA">
      <w:pPr>
        <w:widowControl w:val="0"/>
        <w:contextualSpacing/>
        <w:jc w:val="both"/>
      </w:pPr>
      <w:r w:rsidRPr="00F30678">
        <w:t>6.</w:t>
      </w:r>
      <w:r w:rsidR="00A93067">
        <w:t>6</w:t>
      </w:r>
      <w:r w:rsidRPr="00F30678">
        <w:t xml:space="preserve">.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w:t>
      </w:r>
      <w:r w:rsidRPr="00F30678">
        <w:lastRenderedPageBreak/>
        <w:t>недостатков. При этом срок оплаты соразмерно отодвигается на срок устранения нарушений.</w:t>
      </w:r>
    </w:p>
    <w:p w:rsidR="00BA5FBA" w:rsidRPr="00F30678" w:rsidRDefault="00BA5FBA" w:rsidP="00BA5FBA">
      <w:pPr>
        <w:contextualSpacing/>
        <w:jc w:val="both"/>
      </w:pPr>
      <w:r w:rsidRPr="00F30678">
        <w:t>6.</w:t>
      </w:r>
      <w:r w:rsidR="00A93067">
        <w:t>7</w:t>
      </w:r>
      <w:r w:rsidRPr="00F30678">
        <w:t>.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BA5FBA" w:rsidRPr="00F30678" w:rsidRDefault="00BA5FBA" w:rsidP="00BA5FBA">
      <w:pPr>
        <w:widowControl w:val="0"/>
        <w:contextualSpacing/>
        <w:jc w:val="both"/>
      </w:pPr>
      <w:r w:rsidRPr="00F30678">
        <w:t>6.</w:t>
      </w:r>
      <w:r w:rsidR="00A93067">
        <w:t>8</w:t>
      </w:r>
      <w:r w:rsidRPr="00F30678">
        <w:t>.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BA5FBA" w:rsidRPr="00F30678" w:rsidRDefault="00BA5FBA" w:rsidP="00BA5FBA">
      <w:pPr>
        <w:widowControl w:val="0"/>
        <w:contextualSpacing/>
        <w:jc w:val="both"/>
      </w:pPr>
      <w:r w:rsidRPr="00F30678">
        <w:t>6.</w:t>
      </w:r>
      <w:r w:rsidR="00A93067">
        <w:t>9</w:t>
      </w:r>
      <w:r w:rsidRPr="00F30678">
        <w:t>. Дополнительные требования:</w:t>
      </w:r>
    </w:p>
    <w:p w:rsidR="00BA5FBA" w:rsidRPr="00F30678" w:rsidRDefault="00BA5FBA" w:rsidP="00BA5FBA">
      <w:pPr>
        <w:widowControl w:val="0"/>
        <w:contextualSpacing/>
        <w:jc w:val="both"/>
      </w:pPr>
      <w:r w:rsidRPr="00F30678">
        <w:t>6.</w:t>
      </w:r>
      <w:r w:rsidR="00A93067">
        <w:t>9</w:t>
      </w:r>
      <w:r w:rsidRPr="00F30678">
        <w:t>.1.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BA5FBA" w:rsidRPr="00F30678" w:rsidRDefault="00BA5FBA" w:rsidP="00BA5FBA">
      <w:pPr>
        <w:widowControl w:val="0"/>
        <w:contextualSpacing/>
        <w:jc w:val="both"/>
      </w:pPr>
      <w:r w:rsidRPr="00F30678">
        <w:t>6.</w:t>
      </w:r>
      <w:r w:rsidR="00A93067">
        <w:t>9</w:t>
      </w:r>
      <w:r w:rsidRPr="00F30678">
        <w:t>.2.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BA5FBA" w:rsidRPr="007A3FB7" w:rsidRDefault="00BA5FBA" w:rsidP="00BA5FBA">
      <w:pPr>
        <w:contextualSpacing/>
        <w:jc w:val="both"/>
      </w:pPr>
      <w:r w:rsidRPr="007A3FB7">
        <w:t>6.1</w:t>
      </w:r>
      <w:r w:rsidR="00A93067">
        <w:t>0</w:t>
      </w:r>
      <w:r w:rsidRPr="007A3FB7">
        <w:t>. Документами, подтверждающими факты ненадлежащего исполнения или неисполнения Подрядчиком обязательств, могут являться:</w:t>
      </w:r>
    </w:p>
    <w:p w:rsidR="00BA5FBA" w:rsidRPr="007A3FB7" w:rsidRDefault="00BA5FBA" w:rsidP="00BA5FBA">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BA5FBA" w:rsidRPr="007A3FB7" w:rsidRDefault="00BA5FBA" w:rsidP="00BA5FBA">
      <w:pPr>
        <w:contextualSpacing/>
        <w:jc w:val="both"/>
      </w:pPr>
      <w:r w:rsidRPr="007A3FB7">
        <w:t>- предписания (претензии, требования, акты и т.д.) Заказчика,</w:t>
      </w:r>
    </w:p>
    <w:p w:rsidR="00BA5FBA" w:rsidRPr="007A3FB7" w:rsidRDefault="00BA5FBA" w:rsidP="00BA5FBA">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BA5FBA" w:rsidRPr="007A3FB7" w:rsidRDefault="00BA5FBA" w:rsidP="00BA5FBA">
      <w:pPr>
        <w:contextualSpacing/>
        <w:jc w:val="both"/>
        <w:rPr>
          <w:i/>
        </w:rPr>
      </w:pPr>
      <w:r w:rsidRPr="007A3FB7">
        <w:t>- жалобы физических и юридических лиц.</w:t>
      </w:r>
    </w:p>
    <w:p w:rsidR="00BA5FBA" w:rsidRPr="00F30678" w:rsidRDefault="00BA5FBA" w:rsidP="00BA5FBA">
      <w:pPr>
        <w:widowControl w:val="0"/>
        <w:contextualSpacing/>
        <w:jc w:val="center"/>
        <w:rPr>
          <w:b/>
        </w:rPr>
      </w:pPr>
      <w:r w:rsidRPr="00F30678">
        <w:rPr>
          <w:b/>
        </w:rPr>
        <w:t>7. ГАРАНТИИ КАЧЕСТВА ПОДРЯДНЫХ РАБОТ</w:t>
      </w:r>
    </w:p>
    <w:p w:rsidR="00BA5FBA" w:rsidRPr="00F30678" w:rsidRDefault="00BA5FBA" w:rsidP="00BA5FBA">
      <w:pPr>
        <w:widowControl w:val="0"/>
        <w:contextualSpacing/>
        <w:jc w:val="both"/>
      </w:pPr>
      <w:r w:rsidRPr="00F30678">
        <w:t>7.1. Гарантийный ср</w:t>
      </w:r>
      <w:r>
        <w:t xml:space="preserve">ок на результат Работ (работы, </w:t>
      </w:r>
      <w:r w:rsidRPr="00F30678">
        <w:t>материалы</w:t>
      </w:r>
      <w:r>
        <w:t xml:space="preserve"> и оборудование</w:t>
      </w:r>
      <w:r w:rsidRPr="00F30678">
        <w:t xml:space="preserve">)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BA5FBA" w:rsidRPr="00F30678" w:rsidRDefault="00BA5FBA" w:rsidP="00BA5FBA">
      <w:pPr>
        <w:widowControl w:val="0"/>
        <w:contextualSpacing/>
        <w:jc w:val="both"/>
      </w:pPr>
      <w:r w:rsidRPr="00F30678">
        <w:t>1) безвозмездно устранять недостатки выполненных работ в указанный Заказчиком срок;</w:t>
      </w:r>
    </w:p>
    <w:p w:rsidR="00BA5FBA" w:rsidRPr="00F30678" w:rsidRDefault="00BA5FBA" w:rsidP="00BA5FBA">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BA5FBA" w:rsidRPr="00F30678" w:rsidRDefault="00BA5FBA" w:rsidP="00BA5FBA">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BA5FBA" w:rsidRPr="00F30678" w:rsidRDefault="00BA5FBA" w:rsidP="00BA5FBA">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BA5FBA" w:rsidRPr="00F30678" w:rsidRDefault="00BA5FBA" w:rsidP="00BA5FBA">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BA5FBA" w:rsidRPr="00F30678" w:rsidRDefault="00BA5FBA" w:rsidP="00BA5FBA">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BA5FBA" w:rsidRPr="00F30678" w:rsidRDefault="00BA5FBA" w:rsidP="00BA5FBA">
      <w:pPr>
        <w:widowControl w:val="0"/>
        <w:contextualSpacing/>
        <w:jc w:val="both"/>
      </w:pPr>
      <w:r w:rsidRPr="00F30678">
        <w:lastRenderedPageBreak/>
        <w:t>7.4. Гарантии качества распространяются на все виды работ, выполненных Подрядчиком в ходе исполнения работ по настоящему Договору.</w:t>
      </w:r>
    </w:p>
    <w:p w:rsidR="00BA5FBA" w:rsidRPr="00F30678" w:rsidRDefault="00BA5FBA" w:rsidP="00BA5FBA">
      <w:pPr>
        <w:widowControl w:val="0"/>
        <w:contextualSpacing/>
        <w:jc w:val="both"/>
      </w:pPr>
      <w:r w:rsidRPr="00F30678">
        <w:t xml:space="preserve">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w:t>
      </w:r>
      <w:proofErr w:type="gramStart"/>
      <w:r w:rsidRPr="00F30678">
        <w:t>содержащий порядок</w:t>
      </w:r>
      <w:proofErr w:type="gramEnd"/>
      <w:r w:rsidRPr="00F30678">
        <w:t xml:space="preserve">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BA5FBA" w:rsidRPr="00F30678" w:rsidRDefault="00BA5FBA" w:rsidP="00BA5FBA">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BA5FBA" w:rsidRPr="00F30678" w:rsidRDefault="00BA5FBA" w:rsidP="00BA5FBA">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BA5FBA" w:rsidRPr="007A3FB7" w:rsidRDefault="00BA5FBA" w:rsidP="00BA5FBA">
      <w:pPr>
        <w:widowControl w:val="0"/>
        <w:contextualSpacing/>
        <w:jc w:val="center"/>
        <w:rPr>
          <w:b/>
        </w:rPr>
      </w:pPr>
      <w:r w:rsidRPr="007A3FB7">
        <w:rPr>
          <w:b/>
        </w:rPr>
        <w:t>8. ИЗМЕНИЕ И РАСТОРЖЕНИЕ ДОГОВОРА</w:t>
      </w:r>
    </w:p>
    <w:p w:rsidR="00BA5FBA" w:rsidRPr="007A3FB7" w:rsidRDefault="00BA5FBA" w:rsidP="00BA5FBA">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BA5FBA" w:rsidRPr="007A3FB7" w:rsidRDefault="00BA5FBA" w:rsidP="00BA5FBA">
      <w:pPr>
        <w:widowControl w:val="0"/>
        <w:autoSpaceDE w:val="0"/>
        <w:autoSpaceDN w:val="0"/>
        <w:adjustRightInd w:val="0"/>
        <w:contextualSpacing/>
        <w:jc w:val="both"/>
      </w:pPr>
      <w:r w:rsidRPr="007A3FB7">
        <w:t>8.2. Расторжение Договора допускается по соглашению сторон или решению Арбитражного 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BA5FBA" w:rsidRPr="007A3FB7" w:rsidRDefault="00BA5FBA" w:rsidP="00BA5FBA">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BA5FBA" w:rsidRPr="007A3FB7" w:rsidRDefault="00BA5FBA" w:rsidP="00BA5FBA">
      <w:pPr>
        <w:contextualSpacing/>
        <w:jc w:val="both"/>
      </w:pPr>
      <w:r w:rsidRPr="007A3FB7">
        <w:t>- если Подрядчик не приступает своевременно к исполнению Договора и Заказчик уведомил его об этом;</w:t>
      </w:r>
    </w:p>
    <w:p w:rsidR="00BA5FBA" w:rsidRPr="007A3FB7" w:rsidRDefault="00BA5FBA" w:rsidP="00BA5FBA">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BA5FBA" w:rsidRPr="007A3FB7" w:rsidRDefault="00BA5FBA" w:rsidP="00BA5FBA">
      <w:pPr>
        <w:contextualSpacing/>
        <w:jc w:val="both"/>
      </w:pPr>
      <w:r w:rsidRPr="007A3FB7">
        <w:t>- неисполнения или частичного неисполнения отдельных видов работ, указанных в Техническом задании;</w:t>
      </w:r>
    </w:p>
    <w:p w:rsidR="00BA5FBA" w:rsidRPr="007A3FB7" w:rsidRDefault="00BA5FBA" w:rsidP="00BA5FBA">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BA5FBA" w:rsidRPr="007A3FB7" w:rsidRDefault="00BA5FBA" w:rsidP="00BA5FBA">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BA5FBA" w:rsidRPr="007A3FB7" w:rsidRDefault="00BA5FBA" w:rsidP="00BA5FBA">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BA5FBA" w:rsidRPr="007A3FB7" w:rsidRDefault="00BA5FBA" w:rsidP="00BA5FBA">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BA5FBA" w:rsidRPr="007A3FB7" w:rsidRDefault="00BA5FBA" w:rsidP="00BA5FBA">
      <w:pPr>
        <w:widowControl w:val="0"/>
        <w:contextualSpacing/>
        <w:jc w:val="center"/>
        <w:rPr>
          <w:b/>
        </w:rPr>
      </w:pPr>
      <w:r w:rsidRPr="007A3FB7">
        <w:rPr>
          <w:b/>
        </w:rPr>
        <w:t>9. ОТВЕТСТВЕННОСТЬ СТОРОН И ФОРС-МАЖОР</w:t>
      </w:r>
    </w:p>
    <w:p w:rsidR="00BA5FBA" w:rsidRPr="007A3FB7" w:rsidRDefault="00BA5FBA" w:rsidP="00BA5FBA">
      <w:pPr>
        <w:contextualSpacing/>
        <w:jc w:val="both"/>
        <w:rPr>
          <w:b/>
          <w:i/>
        </w:rPr>
      </w:pPr>
      <w:r w:rsidRPr="007A3FB7">
        <w:rPr>
          <w:b/>
          <w:i/>
        </w:rPr>
        <w:t>9.1. Общие положения</w:t>
      </w:r>
    </w:p>
    <w:p w:rsidR="00BA5FBA" w:rsidRPr="007A3FB7" w:rsidRDefault="00BA5FBA" w:rsidP="00BA5FBA">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BA5FBA" w:rsidRPr="007A3FB7" w:rsidRDefault="00BA5FBA" w:rsidP="00BA5FBA">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BA5FBA" w:rsidRPr="007A3FB7" w:rsidRDefault="00BA5FBA" w:rsidP="00BA5FBA">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BA5FBA" w:rsidRPr="007A3FB7" w:rsidRDefault="00BA5FBA" w:rsidP="00BA5FBA">
      <w:pPr>
        <w:contextualSpacing/>
        <w:jc w:val="both"/>
      </w:pPr>
      <w:r w:rsidRPr="007A3FB7">
        <w:lastRenderedPageBreak/>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A5FBA" w:rsidRPr="007A3FB7" w:rsidRDefault="00BA5FBA" w:rsidP="00BA5FBA">
      <w:pPr>
        <w:contextualSpacing/>
        <w:jc w:val="both"/>
        <w:rPr>
          <w:b/>
          <w:i/>
        </w:rPr>
      </w:pPr>
      <w:r w:rsidRPr="007A3FB7">
        <w:rPr>
          <w:b/>
          <w:i/>
        </w:rPr>
        <w:t>9.2. Ответственность Подрядчика</w:t>
      </w:r>
    </w:p>
    <w:p w:rsidR="00BA5FBA" w:rsidRPr="007A3FB7" w:rsidRDefault="00BA5FBA" w:rsidP="00BA5FBA">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BA5FBA" w:rsidRPr="007A3FB7" w:rsidRDefault="00BA5FBA" w:rsidP="00921585">
      <w:pPr>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BA5FBA" w:rsidRPr="007A3FB7" w:rsidRDefault="00BA5FBA" w:rsidP="00921585">
      <w:pPr>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BA5FBA" w:rsidRPr="007A3FB7" w:rsidRDefault="00BA5FBA" w:rsidP="00921585">
      <w:pPr>
        <w:contextualSpacing/>
        <w:jc w:val="both"/>
      </w:pPr>
      <w:r w:rsidRPr="007A3FB7">
        <w:t>3) несоответствие результата работ требованиям Договора, действующим нормам и правилам по качеству;</w:t>
      </w:r>
    </w:p>
    <w:p w:rsidR="00BA5FBA" w:rsidRPr="007A3FB7" w:rsidRDefault="00BA5FBA" w:rsidP="00921585">
      <w:pPr>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BA5FBA" w:rsidRPr="007A3FB7" w:rsidRDefault="00BA5FBA" w:rsidP="00921585">
      <w:pPr>
        <w:contextualSpacing/>
        <w:jc w:val="both"/>
      </w:pPr>
      <w:r w:rsidRPr="007A3FB7">
        <w:t>5) действия или бездействия привлеченных к исполнению Договора субподрядчиков;</w:t>
      </w:r>
    </w:p>
    <w:p w:rsidR="00BA5FBA" w:rsidRPr="007A3FB7" w:rsidRDefault="00BA5FBA" w:rsidP="00921585">
      <w:pPr>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BA5FBA" w:rsidRPr="007A3FB7" w:rsidRDefault="00BA5FBA" w:rsidP="00921585">
      <w:pPr>
        <w:contextualSpacing/>
        <w:jc w:val="both"/>
      </w:pPr>
      <w:r w:rsidRPr="007A3FB7">
        <w:t xml:space="preserve">7) нарушение требований к качеству предоставленных им материалов и оборудования; </w:t>
      </w:r>
    </w:p>
    <w:p w:rsidR="00BA5FBA" w:rsidRPr="007A3FB7" w:rsidRDefault="00BA5FBA" w:rsidP="00921585">
      <w:pPr>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BA5FBA" w:rsidRPr="007A3FB7" w:rsidRDefault="00BA5FBA" w:rsidP="00921585">
      <w:pPr>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BA5FBA" w:rsidRPr="007A3FB7" w:rsidRDefault="00BA5FBA" w:rsidP="00921585">
      <w:pPr>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BA5FBA" w:rsidRPr="007A3FB7" w:rsidRDefault="00BA5FBA" w:rsidP="00921585">
      <w:pPr>
        <w:contextualSpacing/>
        <w:jc w:val="both"/>
      </w:pPr>
      <w:r w:rsidRPr="007A3FB7">
        <w:t>11) в случаях, указанных в п. 9.2.5. настоящего Договора;</w:t>
      </w:r>
    </w:p>
    <w:p w:rsidR="00BA5FBA" w:rsidRPr="007A3FB7" w:rsidRDefault="00BA5FBA" w:rsidP="00921585">
      <w:pPr>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BA5FBA" w:rsidRPr="007A3FB7" w:rsidRDefault="00BA5FBA" w:rsidP="00921585">
      <w:pPr>
        <w:contextualSpacing/>
        <w:jc w:val="both"/>
      </w:pPr>
      <w:r w:rsidRPr="007A3FB7">
        <w:t>13) другие нарушения, предусмотренные действующим законодательством и настоящим Договором.</w:t>
      </w:r>
    </w:p>
    <w:p w:rsidR="00BA5FBA" w:rsidRPr="007A3FB7" w:rsidRDefault="00BA5FBA" w:rsidP="00BA5FBA">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BA5FBA" w:rsidRPr="007A3FB7" w:rsidRDefault="00BA5FBA" w:rsidP="00BA5FBA">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BA5FBA" w:rsidRPr="007A3FB7" w:rsidRDefault="00BA5FBA" w:rsidP="00BA5FBA">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BA5FBA" w:rsidRPr="007A3FB7" w:rsidRDefault="00BA5FBA" w:rsidP="00BA5FBA">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BA5FBA" w:rsidRPr="007A3FB7" w:rsidRDefault="00BA5FBA" w:rsidP="00BA5FBA">
      <w:pPr>
        <w:shd w:val="clear" w:color="auto" w:fill="FFFFFF"/>
        <w:contextualSpacing/>
        <w:jc w:val="both"/>
      </w:pPr>
      <w:r w:rsidRPr="007A3FB7">
        <w:lastRenderedPageBreak/>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BA5FBA" w:rsidRPr="007A3FB7" w:rsidRDefault="00BA5FBA" w:rsidP="00BA5FBA">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BA5FBA" w:rsidRPr="007A3FB7" w:rsidRDefault="00BA5FBA" w:rsidP="00BA5FBA">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BA5FBA" w:rsidRPr="007A3FB7" w:rsidRDefault="00BA5FBA" w:rsidP="00BA5FBA">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BA5FBA" w:rsidRPr="007A3FB7" w:rsidRDefault="00BA5FBA" w:rsidP="00BA5FBA">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BA5FBA" w:rsidRPr="007A3FB7" w:rsidRDefault="00BA5FBA" w:rsidP="00BA5FBA">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BA5FBA" w:rsidRPr="007A3FB7" w:rsidRDefault="00BA5FBA" w:rsidP="00BA5FBA">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BA5FBA" w:rsidRPr="007A3FB7" w:rsidRDefault="00BA5FBA" w:rsidP="00BA5FBA">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BA5FBA" w:rsidRPr="007A3FB7" w:rsidRDefault="00BA5FBA" w:rsidP="00BA5FBA">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BA5FBA" w:rsidRPr="007A3FB7" w:rsidRDefault="00BA5FBA" w:rsidP="00BA5FBA">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BA5FBA" w:rsidRPr="007A3FB7" w:rsidRDefault="00BA5FBA" w:rsidP="00BA5FBA">
      <w:pPr>
        <w:contextualSpacing/>
        <w:jc w:val="both"/>
      </w:pPr>
      <w:r w:rsidRPr="007A3FB7">
        <w:t>- при выявлении ущерба, причиненного Заказчику, в случае некачественного выполнения Подрядчиком работ;</w:t>
      </w:r>
    </w:p>
    <w:p w:rsidR="00BA5FBA" w:rsidRPr="007A3FB7" w:rsidRDefault="00BA5FBA" w:rsidP="00BA5FBA">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BA5FBA" w:rsidRPr="007A3FB7" w:rsidRDefault="00BA5FBA" w:rsidP="00BA5FBA">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BA5FBA" w:rsidRPr="007A3FB7" w:rsidRDefault="00BA5FBA" w:rsidP="00BA5FBA">
      <w:pPr>
        <w:contextualSpacing/>
        <w:jc w:val="both"/>
      </w:pPr>
      <w:r w:rsidRPr="007A3FB7">
        <w:t>9.2.6. При выявлении случаев, указанных в п. 9.2.5. Договора, Подрядчик:</w:t>
      </w:r>
    </w:p>
    <w:p w:rsidR="00BA5FBA" w:rsidRPr="007A3FB7" w:rsidRDefault="00BA5FBA" w:rsidP="00BA5FBA">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BA5FBA" w:rsidRPr="007A3FB7" w:rsidRDefault="00BA5FBA" w:rsidP="00BA5FBA">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BA5FBA" w:rsidRPr="007A3FB7" w:rsidRDefault="00BA5FBA" w:rsidP="00BA5FBA">
      <w:pPr>
        <w:shd w:val="clear" w:color="auto" w:fill="FFFFFF"/>
        <w:contextualSpacing/>
        <w:jc w:val="both"/>
      </w:pPr>
      <w:r w:rsidRPr="007A3FB7">
        <w:lastRenderedPageBreak/>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BA5FBA" w:rsidRPr="007A3FB7" w:rsidRDefault="00BA5FBA" w:rsidP="00BA5FBA">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BA5FBA" w:rsidRPr="007A3FB7" w:rsidRDefault="00BA5FBA" w:rsidP="00BA5FBA">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BA5FBA" w:rsidRPr="007A3FB7" w:rsidRDefault="00BA5FBA" w:rsidP="00BA5FBA">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BA5FBA" w:rsidRPr="007A3FB7" w:rsidRDefault="00BA5FBA" w:rsidP="00BA5FBA">
      <w:pPr>
        <w:contextualSpacing/>
        <w:jc w:val="both"/>
        <w:rPr>
          <w:b/>
          <w:i/>
        </w:rPr>
      </w:pPr>
      <w:r w:rsidRPr="007A3FB7">
        <w:rPr>
          <w:b/>
          <w:i/>
        </w:rPr>
        <w:t>9.3. Ответственность Заказчика</w:t>
      </w:r>
    </w:p>
    <w:p w:rsidR="00BA5FBA" w:rsidRPr="007A3FB7" w:rsidRDefault="00BA5FBA" w:rsidP="00BA5FBA">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BA5FBA" w:rsidRPr="007A3FB7" w:rsidRDefault="00BA5FBA" w:rsidP="00BA5FBA">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BA5FBA" w:rsidRPr="007A3FB7" w:rsidRDefault="00BA5FBA" w:rsidP="00BA5FBA">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BA5FBA" w:rsidRPr="007A3FB7" w:rsidRDefault="00BA5FBA" w:rsidP="00BA5FBA">
      <w:pPr>
        <w:widowControl w:val="0"/>
        <w:contextualSpacing/>
        <w:jc w:val="center"/>
        <w:rPr>
          <w:b/>
        </w:rPr>
      </w:pPr>
      <w:r w:rsidRPr="007A3FB7">
        <w:rPr>
          <w:b/>
        </w:rPr>
        <w:t>10. ПРОЧИЕ УСЛОВИЯ</w:t>
      </w:r>
    </w:p>
    <w:p w:rsidR="00BA5FBA" w:rsidRPr="007A3FB7" w:rsidRDefault="00BA5FBA" w:rsidP="00BA5FBA">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BA5FBA" w:rsidRPr="00E91AF4" w:rsidRDefault="00BA5FBA" w:rsidP="00BA5FBA">
      <w:pPr>
        <w:contextualSpacing/>
        <w:jc w:val="both"/>
        <w:rPr>
          <w:b/>
        </w:rPr>
      </w:pPr>
      <w:r w:rsidRPr="00F96EC8">
        <w:t xml:space="preserve">10.2. </w:t>
      </w:r>
      <w:r w:rsidRPr="00E91AF4">
        <w:rPr>
          <w:b/>
        </w:rPr>
        <w:t xml:space="preserve">Размер обеспечения исполнения Договора составляет </w:t>
      </w:r>
      <w:r w:rsidR="00921585">
        <w:rPr>
          <w:b/>
        </w:rPr>
        <w:t>5</w:t>
      </w:r>
      <w:r w:rsidRPr="00E91AF4">
        <w:rPr>
          <w:b/>
        </w:rPr>
        <w:t xml:space="preserve"> % от начальной (максимальной) цены Договора, а именно: </w:t>
      </w:r>
      <w:r w:rsidR="00921585">
        <w:rPr>
          <w:b/>
        </w:rPr>
        <w:t>656 059</w:t>
      </w:r>
      <w:r>
        <w:rPr>
          <w:b/>
        </w:rPr>
        <w:t xml:space="preserve"> </w:t>
      </w:r>
      <w:r w:rsidRPr="00E91AF4">
        <w:rPr>
          <w:b/>
        </w:rPr>
        <w:t>(</w:t>
      </w:r>
      <w:r>
        <w:rPr>
          <w:b/>
        </w:rPr>
        <w:t>шесть</w:t>
      </w:r>
      <w:r w:rsidR="00921585">
        <w:rPr>
          <w:b/>
        </w:rPr>
        <w:t>сот пятьдесят шесть</w:t>
      </w:r>
      <w:r>
        <w:rPr>
          <w:b/>
        </w:rPr>
        <w:t xml:space="preserve"> </w:t>
      </w:r>
      <w:r w:rsidRPr="00E91AF4">
        <w:rPr>
          <w:b/>
        </w:rPr>
        <w:t xml:space="preserve">тысяч </w:t>
      </w:r>
      <w:r w:rsidR="00921585">
        <w:rPr>
          <w:b/>
        </w:rPr>
        <w:t>пятьдесят девять</w:t>
      </w:r>
      <w:r w:rsidRPr="00E91AF4">
        <w:rPr>
          <w:b/>
        </w:rPr>
        <w:t>) рубл</w:t>
      </w:r>
      <w:r w:rsidR="00921585">
        <w:rPr>
          <w:b/>
        </w:rPr>
        <w:t>ей</w:t>
      </w:r>
      <w:r w:rsidRPr="00E91AF4">
        <w:rPr>
          <w:b/>
        </w:rPr>
        <w:t xml:space="preserve"> </w:t>
      </w:r>
      <w:r w:rsidR="00921585">
        <w:rPr>
          <w:b/>
        </w:rPr>
        <w:t>32</w:t>
      </w:r>
      <w:r>
        <w:rPr>
          <w:b/>
        </w:rPr>
        <w:t xml:space="preserve"> </w:t>
      </w:r>
      <w:r w:rsidRPr="00E91AF4">
        <w:rPr>
          <w:b/>
        </w:rPr>
        <w:t>копе</w:t>
      </w:r>
      <w:r w:rsidR="00921585">
        <w:rPr>
          <w:b/>
        </w:rPr>
        <w:t>й</w:t>
      </w:r>
      <w:r>
        <w:rPr>
          <w:b/>
        </w:rPr>
        <w:t>к</w:t>
      </w:r>
      <w:r w:rsidR="00921585">
        <w:rPr>
          <w:b/>
        </w:rPr>
        <w:t>и</w:t>
      </w:r>
      <w:r w:rsidRPr="00E91AF4">
        <w:rPr>
          <w:rStyle w:val="ac"/>
          <w:b/>
        </w:rPr>
        <w:footnoteReference w:id="1"/>
      </w:r>
      <w:r w:rsidRPr="00E91AF4">
        <w:rPr>
          <w:b/>
        </w:rPr>
        <w:t>.</w:t>
      </w:r>
    </w:p>
    <w:p w:rsidR="00BA5FBA" w:rsidRPr="007A3FB7" w:rsidRDefault="00BA5FBA" w:rsidP="00BA5FBA">
      <w:pPr>
        <w:contextualSpacing/>
        <w:jc w:val="both"/>
      </w:pPr>
      <w:r w:rsidRPr="007A3FB7">
        <w:t xml:space="preserve">10.3. Способ обеспечения исполнения Договора определяется Подрядчиком самостоятельно. </w:t>
      </w:r>
    </w:p>
    <w:p w:rsidR="00BA5FBA" w:rsidRPr="007A3FB7" w:rsidRDefault="00BA5FBA" w:rsidP="00BA5FBA">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BA5FBA" w:rsidRPr="007A3FB7" w:rsidRDefault="00BA5FBA" w:rsidP="00BA5FBA">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BA5FBA" w:rsidRPr="007A3FB7" w:rsidRDefault="00BA5FBA" w:rsidP="00BA5FBA">
      <w:pPr>
        <w:shd w:val="clear" w:color="auto" w:fill="FFFFFF"/>
        <w:tabs>
          <w:tab w:val="left" w:pos="426"/>
          <w:tab w:val="left" w:pos="1134"/>
        </w:tabs>
        <w:contextualSpacing/>
        <w:jc w:val="both"/>
      </w:pPr>
      <w:r w:rsidRPr="007A3FB7">
        <w:t xml:space="preserve">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w:t>
      </w:r>
      <w:r w:rsidRPr="007A3FB7">
        <w:lastRenderedPageBreak/>
        <w:t>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5FBA" w:rsidRPr="007A3FB7" w:rsidRDefault="00BA5FBA" w:rsidP="00BA5FBA">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BA5FBA" w:rsidRPr="007A3FB7" w:rsidRDefault="00BA5FBA" w:rsidP="00BA5FBA">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BA5FBA" w:rsidRPr="007A3FB7" w:rsidRDefault="00BA5FBA" w:rsidP="00BA5FBA">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BA5FBA" w:rsidRPr="007A3FB7" w:rsidRDefault="00BA5FBA" w:rsidP="00BA5FBA">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BA5FBA" w:rsidRPr="007A3FB7" w:rsidRDefault="00BA5FBA" w:rsidP="00BA5FBA">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BA5FBA" w:rsidRPr="007A3FB7" w:rsidRDefault="00BA5FBA" w:rsidP="00BA5FBA">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BA5FBA" w:rsidRPr="007A3FB7" w:rsidRDefault="00BA5FBA" w:rsidP="00BA5FBA">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BA5FBA" w:rsidRPr="007A3FB7" w:rsidRDefault="00BA5FBA" w:rsidP="00BA5FBA">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BA5FBA" w:rsidRPr="007A3FB7" w:rsidRDefault="00BA5FBA" w:rsidP="00BA5FBA">
      <w:pPr>
        <w:contextualSpacing/>
        <w:jc w:val="both"/>
      </w:pPr>
      <w:r w:rsidRPr="007A3FB7">
        <w:t>10.13. Стороны удостоверяют, что Договор подписан уполномоченными представителями сторон.</w:t>
      </w:r>
    </w:p>
    <w:p w:rsidR="00BA5FBA" w:rsidRPr="007A3FB7" w:rsidRDefault="00BA5FBA" w:rsidP="00BA5FBA">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BA5FBA" w:rsidRPr="007A3FB7" w:rsidRDefault="00BA5FBA" w:rsidP="00BA5FBA">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BA5FBA" w:rsidRPr="007A3FB7" w:rsidRDefault="00BA5FBA" w:rsidP="00BA5FBA">
      <w:pPr>
        <w:contextualSpacing/>
        <w:jc w:val="center"/>
        <w:rPr>
          <w:b/>
        </w:rPr>
      </w:pPr>
      <w:r w:rsidRPr="007A3FB7">
        <w:rPr>
          <w:b/>
        </w:rPr>
        <w:t>11. ПРИЛОЖЕНИЯ</w:t>
      </w:r>
    </w:p>
    <w:p w:rsidR="00BA5FBA" w:rsidRPr="007A3FB7" w:rsidRDefault="00BA5FBA" w:rsidP="00BA5FBA">
      <w:pPr>
        <w:widowControl w:val="0"/>
        <w:numPr>
          <w:ilvl w:val="0"/>
          <w:numId w:val="7"/>
        </w:numPr>
        <w:autoSpaceDE w:val="0"/>
        <w:autoSpaceDN w:val="0"/>
        <w:adjustRightInd w:val="0"/>
        <w:spacing w:after="60"/>
        <w:contextualSpacing/>
        <w:jc w:val="both"/>
      </w:pPr>
      <w:r w:rsidRPr="007A3FB7">
        <w:t>Локальный сметный расчет.</w:t>
      </w:r>
    </w:p>
    <w:p w:rsidR="00BA5FBA" w:rsidRPr="007A3FB7" w:rsidRDefault="00BA5FBA" w:rsidP="00BA5FBA">
      <w:pPr>
        <w:widowControl w:val="0"/>
        <w:numPr>
          <w:ilvl w:val="0"/>
          <w:numId w:val="7"/>
        </w:numPr>
        <w:autoSpaceDE w:val="0"/>
        <w:autoSpaceDN w:val="0"/>
        <w:adjustRightInd w:val="0"/>
        <w:spacing w:after="60"/>
        <w:contextualSpacing/>
        <w:jc w:val="both"/>
      </w:pPr>
      <w:r w:rsidRPr="007A3FB7">
        <w:t>Техническое задание.</w:t>
      </w:r>
    </w:p>
    <w:p w:rsidR="00BA5FBA" w:rsidRPr="007A3FB7" w:rsidRDefault="00BA5FBA" w:rsidP="00BA5FBA">
      <w:pPr>
        <w:widowControl w:val="0"/>
        <w:numPr>
          <w:ilvl w:val="0"/>
          <w:numId w:val="7"/>
        </w:numPr>
        <w:autoSpaceDE w:val="0"/>
        <w:autoSpaceDN w:val="0"/>
        <w:adjustRightInd w:val="0"/>
        <w:spacing w:after="60"/>
        <w:contextualSpacing/>
        <w:jc w:val="both"/>
      </w:pPr>
      <w:r>
        <w:t>Рабочая (проектная) документация 005.20-ТС</w:t>
      </w:r>
      <w:r w:rsidRPr="007A3FB7">
        <w:t>.</w:t>
      </w:r>
    </w:p>
    <w:p w:rsidR="00BA5FBA" w:rsidRPr="007A3FB7" w:rsidRDefault="00BA5FBA" w:rsidP="00BA5FBA">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5"/>
        <w:gridCol w:w="3752"/>
        <w:gridCol w:w="217"/>
        <w:gridCol w:w="1305"/>
        <w:gridCol w:w="3602"/>
      </w:tblGrid>
      <w:tr w:rsidR="00BA5FBA" w:rsidRPr="007A3FB7" w:rsidTr="00D427EC">
        <w:tc>
          <w:tcPr>
            <w:tcW w:w="507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r w:rsidRPr="007A3FB7">
              <w:rPr>
                <w:u w:val="single"/>
              </w:rPr>
              <w:lastRenderedPageBreak/>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r w:rsidRPr="007A3FB7">
              <w:rPr>
                <w:u w:val="single"/>
              </w:rPr>
              <w:t>Подрядчик</w:t>
            </w:r>
          </w:p>
        </w:tc>
      </w:tr>
      <w:tr w:rsidR="00BA5FBA" w:rsidRPr="007A3FB7" w:rsidTr="00D427EC">
        <w:tc>
          <w:tcPr>
            <w:tcW w:w="507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5C38C9">
            <w:pPr>
              <w:tabs>
                <w:tab w:val="left" w:pos="-540"/>
                <w:tab w:val="left" w:pos="360"/>
              </w:tabs>
              <w:contextualSpacing/>
              <w:jc w:val="both"/>
            </w:pPr>
            <w:r>
              <w:t>ООО «Маритоль»</w:t>
            </w:r>
          </w:p>
        </w:tc>
      </w:tr>
      <w:tr w:rsidR="00BA5FBA" w:rsidRPr="002F0623" w:rsidTr="00D427EC">
        <w:tc>
          <w:tcPr>
            <w:tcW w:w="507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ind w:hanging="55"/>
              <w:contextualSpacing/>
              <w:jc w:val="center"/>
            </w:pPr>
            <w:r w:rsidRPr="007A3FB7">
              <w:t>623700, Свердловская обл., г. Березовский,</w:t>
            </w:r>
          </w:p>
          <w:p w:rsidR="00BA5FBA" w:rsidRDefault="00BA5FBA" w:rsidP="005C38C9">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BA5FBA" w:rsidRPr="00D427EC" w:rsidRDefault="00BA5FBA" w:rsidP="005C38C9">
            <w:pPr>
              <w:tabs>
                <w:tab w:val="left" w:pos="-540"/>
                <w:tab w:val="left" w:pos="360"/>
              </w:tabs>
              <w:ind w:hanging="55"/>
              <w:contextualSpacing/>
              <w:jc w:val="center"/>
              <w:rPr>
                <w:lang w:val="en-US"/>
              </w:rPr>
            </w:pPr>
            <w:r>
              <w:rPr>
                <w:lang w:val="en-US"/>
              </w:rPr>
              <w:t>e-mail</w:t>
            </w:r>
            <w:r w:rsidRPr="007F6787">
              <w:rPr>
                <w:lang w:val="en-US"/>
              </w:rPr>
              <w:t xml:space="preserve">: </w:t>
            </w:r>
            <w:hyperlink r:id="rId7" w:history="1">
              <w:r w:rsidRPr="006A5F8B">
                <w:rPr>
                  <w:rStyle w:val="a3"/>
                  <w:lang w:val="en-US"/>
                </w:rPr>
                <w:t>bervodokanal@bk.ru</w:t>
              </w:r>
            </w:hyperlink>
            <w:r w:rsidR="00D427EC">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F6787" w:rsidRDefault="00BA5FBA" w:rsidP="005C38C9">
            <w:pPr>
              <w:tabs>
                <w:tab w:val="left" w:pos="-540"/>
                <w:tab w:val="left" w:pos="360"/>
              </w:tabs>
              <w:contextualSpacing/>
              <w:jc w:val="both"/>
              <w:rPr>
                <w:lang w:val="en-US"/>
              </w:rPr>
            </w:pP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2F0623" w:rsidRDefault="00102523" w:rsidP="005C38C9">
            <w:pPr>
              <w:tabs>
                <w:tab w:val="left" w:pos="-540"/>
                <w:tab w:val="left" w:pos="360"/>
              </w:tabs>
              <w:contextualSpacing/>
              <w:jc w:val="both"/>
            </w:pPr>
            <w:r>
              <w:t>620143,</w:t>
            </w:r>
            <w:r w:rsidR="002F0623">
              <w:t xml:space="preserve"> Свердловская обл.,</w:t>
            </w:r>
            <w:r>
              <w:t xml:space="preserve"> г. Екатеринбург, ул. Победы</w:t>
            </w:r>
            <w:r w:rsidRPr="002F0623">
              <w:t xml:space="preserve">, </w:t>
            </w:r>
            <w:r>
              <w:t>д</w:t>
            </w:r>
            <w:r w:rsidRPr="002F0623">
              <w:t>.51-</w:t>
            </w:r>
            <w:proofErr w:type="gramStart"/>
            <w:r w:rsidRPr="002F0623">
              <w:t>132</w:t>
            </w:r>
            <w:r w:rsidR="002F0623" w:rsidRPr="002F0623">
              <w:t xml:space="preserve">,  </w:t>
            </w:r>
            <w:r w:rsidR="002F0623">
              <w:t>тел</w:t>
            </w:r>
            <w:r w:rsidR="002F0623" w:rsidRPr="002F0623">
              <w:t>.</w:t>
            </w:r>
            <w:proofErr w:type="gramEnd"/>
            <w:r w:rsidR="002F0623" w:rsidRPr="002F0623">
              <w:t xml:space="preserve">8(343) 286-30-61, +7(950) 192-34-32 </w:t>
            </w:r>
            <w:r w:rsidR="002F0623">
              <w:rPr>
                <w:lang w:val="en-US"/>
              </w:rPr>
              <w:t>e</w:t>
            </w:r>
            <w:r w:rsidR="002F0623" w:rsidRPr="002F0623">
              <w:t>-</w:t>
            </w:r>
            <w:r w:rsidR="002F0623">
              <w:rPr>
                <w:lang w:val="en-US"/>
              </w:rPr>
              <w:t>mail</w:t>
            </w:r>
            <w:r w:rsidR="002F0623" w:rsidRPr="002F0623">
              <w:t xml:space="preserve">: </w:t>
            </w:r>
            <w:hyperlink r:id="rId8" w:history="1">
              <w:r w:rsidR="002F0623" w:rsidRPr="00607C23">
                <w:rPr>
                  <w:rStyle w:val="a3"/>
                  <w:lang w:val="en-US"/>
                </w:rPr>
                <w:t>maritol</w:t>
              </w:r>
              <w:r w:rsidR="002F0623" w:rsidRPr="00607C23">
                <w:rPr>
                  <w:rStyle w:val="a3"/>
                </w:rPr>
                <w:t>.</w:t>
              </w:r>
              <w:r w:rsidR="002F0623" w:rsidRPr="00607C23">
                <w:rPr>
                  <w:rStyle w:val="a3"/>
                  <w:lang w:val="en-US"/>
                </w:rPr>
                <w:t>m</w:t>
              </w:r>
              <w:r w:rsidR="002F0623" w:rsidRPr="00607C23">
                <w:rPr>
                  <w:rStyle w:val="a3"/>
                </w:rPr>
                <w:t>@</w:t>
              </w:r>
              <w:r w:rsidR="002F0623" w:rsidRPr="00607C23">
                <w:rPr>
                  <w:rStyle w:val="a3"/>
                  <w:lang w:val="en-US"/>
                </w:rPr>
                <w:t>list</w:t>
              </w:r>
              <w:r w:rsidR="002F0623" w:rsidRPr="00607C23">
                <w:rPr>
                  <w:rStyle w:val="a3"/>
                </w:rPr>
                <w:t>.</w:t>
              </w:r>
              <w:proofErr w:type="spellStart"/>
              <w:r w:rsidR="002F0623" w:rsidRPr="00607C23">
                <w:rPr>
                  <w:rStyle w:val="a3"/>
                  <w:lang w:val="en-US"/>
                </w:rPr>
                <w:t>ru</w:t>
              </w:r>
              <w:proofErr w:type="spellEnd"/>
            </w:hyperlink>
          </w:p>
        </w:tc>
      </w:tr>
      <w:tr w:rsidR="00BA5FBA" w:rsidRPr="007A3FB7" w:rsidTr="00D427E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ИНН/КПП</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ИНН/КПП</w:t>
            </w: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5C38C9">
            <w:pPr>
              <w:tabs>
                <w:tab w:val="left" w:pos="-540"/>
                <w:tab w:val="left" w:pos="360"/>
              </w:tabs>
              <w:contextualSpacing/>
              <w:jc w:val="both"/>
            </w:pPr>
            <w:r>
              <w:t>6673221396/668601001</w:t>
            </w:r>
          </w:p>
        </w:tc>
      </w:tr>
      <w:tr w:rsidR="00BA5FBA" w:rsidRPr="007A3FB7" w:rsidTr="00D427E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Р/с</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Р/с</w:t>
            </w: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6E3D14">
            <w:pPr>
              <w:tabs>
                <w:tab w:val="left" w:pos="-540"/>
                <w:tab w:val="left" w:pos="360"/>
              </w:tabs>
              <w:contextualSpacing/>
              <w:jc w:val="both"/>
            </w:pPr>
            <w:r>
              <w:t>40702810202500096832</w:t>
            </w:r>
          </w:p>
        </w:tc>
      </w:tr>
      <w:tr w:rsidR="00BA5FBA" w:rsidRPr="007A3FB7" w:rsidTr="00D427E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Банк</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pPr>
            <w:r>
              <w:t xml:space="preserve">Уральский Банк </w:t>
            </w:r>
            <w:r w:rsidRPr="007A3FB7">
              <w:t xml:space="preserve">ПАО </w:t>
            </w:r>
            <w:r w:rsidR="00D427EC">
              <w:t>СБЕРБАНК</w:t>
            </w:r>
            <w:r>
              <w:t xml:space="preserve">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Банк</w:t>
            </w: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6E3D14">
            <w:pPr>
              <w:tabs>
                <w:tab w:val="left" w:pos="-540"/>
                <w:tab w:val="left" w:pos="360"/>
              </w:tabs>
              <w:contextualSpacing/>
              <w:jc w:val="both"/>
            </w:pPr>
            <w:r>
              <w:t>Точка ПАО Банк «ФК ОТКРЫТИЕ»</w:t>
            </w:r>
          </w:p>
        </w:tc>
      </w:tr>
      <w:tr w:rsidR="00BA5FBA" w:rsidRPr="007A3FB7" w:rsidTr="00D427E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БИК</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БИК</w:t>
            </w: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5C38C9">
            <w:pPr>
              <w:tabs>
                <w:tab w:val="left" w:pos="-540"/>
                <w:tab w:val="left" w:pos="360"/>
              </w:tabs>
              <w:contextualSpacing/>
              <w:jc w:val="both"/>
            </w:pPr>
            <w:r>
              <w:t>044525999</w:t>
            </w:r>
          </w:p>
        </w:tc>
      </w:tr>
      <w:tr w:rsidR="00BA5FBA" w:rsidRPr="007A3FB7" w:rsidTr="00D427E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roofErr w:type="spellStart"/>
            <w:r w:rsidRPr="007A3FB7">
              <w:t>Кор.сч</w:t>
            </w:r>
            <w:proofErr w:type="spellEnd"/>
            <w:r w:rsidRPr="007A3FB7">
              <w:t>.</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both"/>
            </w:pPr>
            <w:proofErr w:type="spellStart"/>
            <w:r w:rsidRPr="007A3FB7">
              <w:t>Кор.сч</w:t>
            </w:r>
            <w:proofErr w:type="spellEnd"/>
            <w:r w:rsidRPr="007A3FB7">
              <w:t>.</w:t>
            </w: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5C38C9">
            <w:pPr>
              <w:tabs>
                <w:tab w:val="left" w:pos="-540"/>
                <w:tab w:val="left" w:pos="360"/>
              </w:tabs>
              <w:contextualSpacing/>
              <w:jc w:val="both"/>
            </w:pPr>
            <w:r>
              <w:t>30101810845250000999</w:t>
            </w:r>
          </w:p>
        </w:tc>
      </w:tr>
      <w:tr w:rsidR="00BA5FBA" w:rsidRPr="007A3FB7" w:rsidTr="00D427EC">
        <w:tc>
          <w:tcPr>
            <w:tcW w:w="507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102523" w:rsidP="005C38C9">
            <w:pPr>
              <w:tabs>
                <w:tab w:val="left" w:pos="-540"/>
                <w:tab w:val="left" w:pos="360"/>
              </w:tabs>
              <w:contextualSpacing/>
              <w:jc w:val="center"/>
            </w:pPr>
            <w:r>
              <w:t>Директор ООО «Маритоль»</w:t>
            </w:r>
          </w:p>
        </w:tc>
      </w:tr>
      <w:tr w:rsidR="00BA5FBA" w:rsidRPr="007A3FB7" w:rsidTr="00D427EC">
        <w:trPr>
          <w:trHeight w:val="698"/>
        </w:trPr>
        <w:tc>
          <w:tcPr>
            <w:tcW w:w="5077" w:type="dxa"/>
            <w:gridSpan w:val="2"/>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p>
          <w:p w:rsidR="00BA5FBA" w:rsidRPr="007A3FB7" w:rsidRDefault="00BA5FBA" w:rsidP="005C38C9">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A5FBA" w:rsidRPr="007A3FB7" w:rsidRDefault="00BA5FBA" w:rsidP="005C38C9">
            <w:pPr>
              <w:tabs>
                <w:tab w:val="left" w:pos="-540"/>
                <w:tab w:val="left" w:pos="360"/>
              </w:tabs>
              <w:contextualSpacing/>
              <w:jc w:val="center"/>
            </w:pPr>
          </w:p>
        </w:tc>
        <w:tc>
          <w:tcPr>
            <w:tcW w:w="4907" w:type="dxa"/>
            <w:gridSpan w:val="2"/>
            <w:tcBorders>
              <w:top w:val="single" w:sz="4" w:space="0" w:color="000000"/>
              <w:left w:val="single" w:sz="4" w:space="0" w:color="000000"/>
              <w:bottom w:val="single" w:sz="4" w:space="0" w:color="000000"/>
              <w:right w:val="single" w:sz="4" w:space="0" w:color="000000"/>
            </w:tcBorders>
            <w:shd w:val="clear" w:color="auto" w:fill="auto"/>
          </w:tcPr>
          <w:p w:rsidR="00102523" w:rsidRDefault="00102523" w:rsidP="005C38C9">
            <w:pPr>
              <w:tabs>
                <w:tab w:val="left" w:pos="-540"/>
                <w:tab w:val="left" w:pos="360"/>
              </w:tabs>
              <w:contextualSpacing/>
              <w:jc w:val="center"/>
            </w:pPr>
          </w:p>
          <w:p w:rsidR="00BA5FBA" w:rsidRPr="007A3FB7" w:rsidRDefault="00102523" w:rsidP="005C38C9">
            <w:pPr>
              <w:tabs>
                <w:tab w:val="left" w:pos="-540"/>
                <w:tab w:val="left" w:pos="360"/>
              </w:tabs>
              <w:contextualSpacing/>
              <w:jc w:val="center"/>
            </w:pPr>
            <w:r w:rsidRPr="007A3FB7">
              <w:t xml:space="preserve">___________________ / </w:t>
            </w:r>
            <w:proofErr w:type="spellStart"/>
            <w:r w:rsidR="002F0623">
              <w:rPr>
                <w:u w:val="single"/>
              </w:rPr>
              <w:t>Сницар</w:t>
            </w:r>
            <w:proofErr w:type="spellEnd"/>
            <w:r w:rsidR="002F0623">
              <w:rPr>
                <w:u w:val="single"/>
              </w:rPr>
              <w:t xml:space="preserve"> С.Г.</w:t>
            </w:r>
            <w:r w:rsidRPr="007A3FB7">
              <w:t xml:space="preserve"> /</w:t>
            </w:r>
          </w:p>
        </w:tc>
      </w:tr>
    </w:tbl>
    <w:p w:rsidR="00BA5FBA" w:rsidRPr="007A3FB7" w:rsidRDefault="00BA5FBA" w:rsidP="00BA5FBA">
      <w:pPr>
        <w:contextualSpacing/>
        <w:jc w:val="both"/>
      </w:pPr>
    </w:p>
    <w:p w:rsidR="00BA5FBA" w:rsidRPr="007A3FB7" w:rsidRDefault="00BA5FBA" w:rsidP="00BA5FBA">
      <w:pPr>
        <w:ind w:left="5400"/>
        <w:contextualSpacing/>
        <w:jc w:val="both"/>
      </w:pPr>
    </w:p>
    <w:p w:rsidR="00BA5FBA" w:rsidRDefault="00BA5FBA" w:rsidP="00BA5FBA">
      <w:pPr>
        <w:ind w:left="5400"/>
        <w:contextualSpacing/>
        <w:jc w:val="right"/>
      </w:pPr>
    </w:p>
    <w:p w:rsidR="00BA5FBA" w:rsidRDefault="00BA5FBA" w:rsidP="00BA5FBA">
      <w:pPr>
        <w:ind w:left="5400"/>
        <w:contextualSpacing/>
        <w:jc w:val="right"/>
      </w:pPr>
    </w:p>
    <w:p w:rsidR="00BA5FBA" w:rsidRDefault="00BA5FBA" w:rsidP="00BA5FBA">
      <w:pPr>
        <w:ind w:left="5400"/>
        <w:contextualSpacing/>
        <w:jc w:val="right"/>
      </w:pPr>
    </w:p>
    <w:p w:rsidR="00676402" w:rsidRPr="00BA5FBA" w:rsidRDefault="00BA5FBA" w:rsidP="00BA5FBA">
      <w:pPr>
        <w:pStyle w:val="2"/>
        <w:spacing w:before="0" w:beforeAutospacing="0" w:after="0" w:afterAutospacing="0"/>
        <w:contextualSpacing/>
        <w:jc w:val="right"/>
        <w:rPr>
          <w:rFonts w:ascii="Times New Roman" w:hAnsi="Times New Roman" w:cs="Times New Roman"/>
          <w:b w:val="0"/>
          <w:i w:val="0"/>
        </w:rPr>
      </w:pPr>
      <w:r w:rsidRPr="00BA5FBA">
        <w:rPr>
          <w:rFonts w:ascii="Times New Roman" w:hAnsi="Times New Roman" w:cs="Times New Roman"/>
          <w:b w:val="0"/>
          <w:i w:val="0"/>
        </w:rPr>
        <w:t>Приложение № 2 к договору от «___» ___________ 202</w:t>
      </w:r>
      <w:r w:rsidR="00D427EC">
        <w:rPr>
          <w:rFonts w:ascii="Times New Roman" w:hAnsi="Times New Roman" w:cs="Times New Roman"/>
          <w:b w:val="0"/>
          <w:i w:val="0"/>
        </w:rPr>
        <w:t>2</w:t>
      </w:r>
      <w:r w:rsidRPr="00BA5FBA">
        <w:rPr>
          <w:rFonts w:ascii="Times New Roman" w:hAnsi="Times New Roman" w:cs="Times New Roman"/>
          <w:b w:val="0"/>
          <w:i w:val="0"/>
        </w:rPr>
        <w:t xml:space="preserve"> г. № </w:t>
      </w:r>
      <w:r w:rsidR="002F0623" w:rsidRPr="002F0623">
        <w:rPr>
          <w:rFonts w:ascii="Times New Roman" w:hAnsi="Times New Roman" w:cs="Times New Roman"/>
          <w:b w:val="0"/>
          <w:i w:val="0"/>
        </w:rPr>
        <w:t>2022.115087</w:t>
      </w:r>
    </w:p>
    <w:p w:rsidR="00BA5FBA" w:rsidRPr="00BA5FBA" w:rsidRDefault="00BA5FBA" w:rsidP="00BA5FBA">
      <w:pPr>
        <w:pStyle w:val="2"/>
        <w:spacing w:before="0" w:beforeAutospacing="0" w:after="0" w:afterAutospacing="0"/>
        <w:contextualSpacing/>
        <w:jc w:val="right"/>
        <w:rPr>
          <w:rFonts w:ascii="Times New Roman" w:hAnsi="Times New Roman" w:cs="Times New Roman"/>
          <w:b w:val="0"/>
          <w:i w:val="0"/>
        </w:rPr>
      </w:pPr>
    </w:p>
    <w:p w:rsidR="00D427EC" w:rsidRPr="00D427EC" w:rsidRDefault="00D427EC" w:rsidP="00D427EC">
      <w:pPr>
        <w:contextualSpacing/>
        <w:jc w:val="center"/>
        <w:rPr>
          <w:b/>
        </w:rPr>
      </w:pPr>
      <w:r w:rsidRPr="00D427EC">
        <w:rPr>
          <w:b/>
        </w:rPr>
        <w:t xml:space="preserve">ТЕХНИЧЕСКОЕ ЗАДАНИЕ </w:t>
      </w:r>
    </w:p>
    <w:p w:rsidR="00D427EC" w:rsidRPr="00D427EC" w:rsidRDefault="00D427EC" w:rsidP="00D427EC">
      <w:pPr>
        <w:contextualSpacing/>
        <w:jc w:val="center"/>
        <w:rPr>
          <w:b/>
        </w:rPr>
      </w:pPr>
      <w:r>
        <w:rPr>
          <w:b/>
        </w:rPr>
        <w:t>н</w:t>
      </w:r>
      <w:r w:rsidRPr="00D427EC">
        <w:rPr>
          <w:b/>
        </w:rPr>
        <w:t>а выполнение работ по реконструкции тепловых сетей МУП БВКХ «Водоканал»</w:t>
      </w:r>
      <w:r w:rsidRPr="00D427EC">
        <w:rPr>
          <w:b/>
        </w:rPr>
        <w:br/>
      </w:r>
    </w:p>
    <w:p w:rsidR="00D427EC" w:rsidRPr="00D427EC" w:rsidRDefault="00D427EC" w:rsidP="005C38C9">
      <w:pPr>
        <w:pStyle w:val="ad"/>
        <w:numPr>
          <w:ilvl w:val="0"/>
          <w:numId w:val="9"/>
        </w:numPr>
        <w:ind w:left="0" w:firstLine="426"/>
        <w:jc w:val="both"/>
      </w:pPr>
      <w:r w:rsidRPr="00D427EC">
        <w:rPr>
          <w:b/>
        </w:rPr>
        <w:t>Наименование выполняемых работ:</w:t>
      </w:r>
      <w:r>
        <w:rPr>
          <w:b/>
        </w:rPr>
        <w:t xml:space="preserve"> </w:t>
      </w:r>
      <w:r w:rsidRPr="00D427EC">
        <w:t xml:space="preserve">Реконструкция тепловых сетей МУП БВКХ «Водоканал», расположенных по адресу: Свердловская область, г. Березовский, ул. Октябрьская, 104. </w:t>
      </w:r>
    </w:p>
    <w:p w:rsidR="00D427EC" w:rsidRPr="00D427EC" w:rsidRDefault="00D427EC" w:rsidP="005C38C9">
      <w:pPr>
        <w:pStyle w:val="ad"/>
        <w:numPr>
          <w:ilvl w:val="0"/>
          <w:numId w:val="9"/>
        </w:numPr>
        <w:ind w:left="0" w:firstLine="426"/>
      </w:pPr>
      <w:r w:rsidRPr="005C38C9">
        <w:rPr>
          <w:b/>
        </w:rPr>
        <w:t xml:space="preserve">Вид строительства: </w:t>
      </w:r>
      <w:r w:rsidRPr="00D427EC">
        <w:t>Реконструкция.</w:t>
      </w:r>
    </w:p>
    <w:p w:rsidR="00D427EC" w:rsidRPr="00D427EC" w:rsidRDefault="00D427EC" w:rsidP="005C38C9">
      <w:pPr>
        <w:pStyle w:val="ad"/>
        <w:numPr>
          <w:ilvl w:val="0"/>
          <w:numId w:val="9"/>
        </w:numPr>
        <w:ind w:left="0" w:firstLine="426"/>
      </w:pPr>
      <w:r w:rsidRPr="005C38C9">
        <w:rPr>
          <w:b/>
        </w:rPr>
        <w:t>Источник финансирования:</w:t>
      </w:r>
      <w:r w:rsidR="005C38C9">
        <w:rPr>
          <w:b/>
        </w:rPr>
        <w:t xml:space="preserve"> </w:t>
      </w:r>
      <w:r w:rsidRPr="00D427EC">
        <w:t>Собственные средства.</w:t>
      </w:r>
    </w:p>
    <w:p w:rsidR="00D427EC" w:rsidRPr="00D427EC" w:rsidRDefault="00D427EC" w:rsidP="0096708A">
      <w:pPr>
        <w:pStyle w:val="ad"/>
        <w:numPr>
          <w:ilvl w:val="0"/>
          <w:numId w:val="9"/>
        </w:numPr>
        <w:ind w:left="0" w:firstLine="426"/>
        <w:jc w:val="both"/>
      </w:pPr>
      <w:r w:rsidRPr="0096708A">
        <w:rPr>
          <w:b/>
        </w:rPr>
        <w:t>Сроки выполнения работ:</w:t>
      </w:r>
      <w:r w:rsidR="0096708A" w:rsidRPr="0096708A">
        <w:rPr>
          <w:b/>
        </w:rPr>
        <w:t xml:space="preserve"> </w:t>
      </w:r>
      <w:r w:rsidRPr="00D427EC">
        <w:t>Начало работ – с момента заключения Договора.</w:t>
      </w:r>
      <w:r w:rsidR="0096708A">
        <w:t xml:space="preserve"> </w:t>
      </w:r>
      <w:r w:rsidRPr="00D427EC">
        <w:t xml:space="preserve">Окончание работ </w:t>
      </w:r>
      <w:r w:rsidR="005C38C9">
        <w:t>–</w:t>
      </w:r>
      <w:r w:rsidRPr="00D427EC">
        <w:t xml:space="preserve"> </w:t>
      </w:r>
      <w:r w:rsidRPr="0096708A">
        <w:rPr>
          <w:color w:val="000000"/>
        </w:rPr>
        <w:t>не</w:t>
      </w:r>
      <w:r w:rsidR="005C38C9" w:rsidRPr="0096708A">
        <w:rPr>
          <w:color w:val="000000"/>
        </w:rPr>
        <w:t xml:space="preserve"> </w:t>
      </w:r>
      <w:r w:rsidRPr="0096708A">
        <w:rPr>
          <w:color w:val="000000"/>
        </w:rPr>
        <w:t>позднее 90 (девяноста) календарных дней с момента заключения Договора.</w:t>
      </w:r>
    </w:p>
    <w:p w:rsidR="00D427EC" w:rsidRPr="00D427EC" w:rsidRDefault="00D427EC" w:rsidP="005C38C9">
      <w:pPr>
        <w:pStyle w:val="ad"/>
        <w:numPr>
          <w:ilvl w:val="0"/>
          <w:numId w:val="9"/>
        </w:numPr>
        <w:ind w:left="0" w:firstLine="426"/>
      </w:pPr>
      <w:r w:rsidRPr="005C38C9">
        <w:rPr>
          <w:b/>
        </w:rPr>
        <w:t xml:space="preserve">Исходные данные: </w:t>
      </w:r>
      <w:r w:rsidRPr="00D427EC">
        <w:t xml:space="preserve">Локальный сметный расчет. Рабочая (проектная) документация 005.20-ТС. </w:t>
      </w:r>
    </w:p>
    <w:p w:rsidR="00D427EC" w:rsidRPr="005C38C9" w:rsidRDefault="00D427EC" w:rsidP="005C38C9">
      <w:pPr>
        <w:pStyle w:val="ad"/>
        <w:numPr>
          <w:ilvl w:val="0"/>
          <w:numId w:val="9"/>
        </w:numPr>
        <w:ind w:left="0" w:firstLine="426"/>
        <w:jc w:val="both"/>
        <w:rPr>
          <w:rFonts w:eastAsia="Calibri"/>
          <w:lang w:eastAsia="en-US"/>
        </w:rPr>
      </w:pPr>
      <w:r w:rsidRPr="005C38C9">
        <w:rPr>
          <w:b/>
        </w:rPr>
        <w:t>Виды выполняемых работ:</w:t>
      </w:r>
      <w:r w:rsidR="005C38C9">
        <w:rPr>
          <w:b/>
        </w:rPr>
        <w:t xml:space="preserve"> </w:t>
      </w:r>
      <w:r w:rsidRPr="005C38C9">
        <w:rPr>
          <w:rFonts w:eastAsia="Calibri"/>
          <w:lang w:eastAsia="en-US"/>
        </w:rPr>
        <w:t>Реконструкция тепловых сетей, в соответствии с рабочей документацией 005.20-ТС «Тепловая сеть», следующих участков тепловой сети (системы трубопроводов на отопление, горячее водоснабжение, теплоснабжение вентиляции):</w:t>
      </w:r>
    </w:p>
    <w:p w:rsidR="00D427EC" w:rsidRPr="00D427EC" w:rsidRDefault="00D427EC" w:rsidP="00D427EC">
      <w:pPr>
        <w:pStyle w:val="ae"/>
        <w:numPr>
          <w:ilvl w:val="0"/>
          <w:numId w:val="11"/>
        </w:numPr>
        <w:spacing w:after="0"/>
        <w:contextualSpacing/>
        <w:jc w:val="both"/>
        <w:rPr>
          <w:rFonts w:eastAsia="Calibri"/>
          <w:lang w:eastAsia="en-US"/>
        </w:rPr>
      </w:pPr>
      <w:r w:rsidRPr="00D427EC">
        <w:rPr>
          <w:rFonts w:eastAsia="Calibri"/>
          <w:lang w:eastAsia="en-US"/>
        </w:rPr>
        <w:t xml:space="preserve">котельная – </w:t>
      </w:r>
      <w:proofErr w:type="spellStart"/>
      <w:r w:rsidRPr="00D427EC">
        <w:rPr>
          <w:rFonts w:eastAsia="Calibri"/>
          <w:lang w:eastAsia="en-US"/>
        </w:rPr>
        <w:t>хлораторная</w:t>
      </w:r>
      <w:proofErr w:type="spellEnd"/>
      <w:r w:rsidRPr="00D427EC">
        <w:rPr>
          <w:rFonts w:eastAsia="Calibri"/>
          <w:lang w:eastAsia="en-US"/>
        </w:rPr>
        <w:t xml:space="preserve"> (1-7, принципиальная схема теплосети, лист 3, 005.20-ТС);</w:t>
      </w:r>
    </w:p>
    <w:p w:rsidR="00D427EC" w:rsidRPr="00D427EC" w:rsidRDefault="00D427EC" w:rsidP="00D427EC">
      <w:pPr>
        <w:pStyle w:val="ae"/>
        <w:numPr>
          <w:ilvl w:val="0"/>
          <w:numId w:val="11"/>
        </w:numPr>
        <w:spacing w:after="0"/>
        <w:contextualSpacing/>
        <w:jc w:val="both"/>
        <w:rPr>
          <w:rFonts w:eastAsia="Calibri"/>
          <w:lang w:eastAsia="en-US"/>
        </w:rPr>
      </w:pPr>
      <w:r w:rsidRPr="00D427EC">
        <w:rPr>
          <w:rFonts w:eastAsia="Calibri"/>
          <w:lang w:eastAsia="en-US"/>
        </w:rPr>
        <w:t>котельная – лаборатория (1-8, принципиальная схема теплосети, лист 3, 005.20-ТС);</w:t>
      </w:r>
    </w:p>
    <w:p w:rsidR="00D427EC" w:rsidRPr="00D427EC" w:rsidRDefault="00D427EC" w:rsidP="00D427EC">
      <w:pPr>
        <w:pStyle w:val="ae"/>
        <w:numPr>
          <w:ilvl w:val="0"/>
          <w:numId w:val="11"/>
        </w:numPr>
        <w:spacing w:after="0"/>
        <w:contextualSpacing/>
        <w:jc w:val="both"/>
        <w:rPr>
          <w:rFonts w:eastAsia="Calibri"/>
          <w:lang w:eastAsia="en-US"/>
        </w:rPr>
      </w:pPr>
      <w:r w:rsidRPr="00D427EC">
        <w:rPr>
          <w:rFonts w:eastAsia="Calibri"/>
          <w:lang w:eastAsia="en-US"/>
        </w:rPr>
        <w:t>котельная – иловая (1-9, принципиальная схема теплосети, лист 3, 005.20-ТС);</w:t>
      </w:r>
    </w:p>
    <w:p w:rsidR="00D427EC" w:rsidRPr="00D427EC" w:rsidRDefault="00D427EC" w:rsidP="00D427EC">
      <w:pPr>
        <w:pStyle w:val="ae"/>
        <w:numPr>
          <w:ilvl w:val="0"/>
          <w:numId w:val="11"/>
        </w:numPr>
        <w:spacing w:after="0"/>
        <w:contextualSpacing/>
        <w:jc w:val="both"/>
        <w:rPr>
          <w:rFonts w:eastAsia="Calibri"/>
          <w:lang w:eastAsia="en-US"/>
        </w:rPr>
      </w:pPr>
      <w:r w:rsidRPr="00D427EC">
        <w:rPr>
          <w:rFonts w:eastAsia="Calibri"/>
          <w:lang w:eastAsia="en-US"/>
        </w:rPr>
        <w:t xml:space="preserve">котельная – </w:t>
      </w:r>
      <w:proofErr w:type="spellStart"/>
      <w:r w:rsidRPr="00D427EC">
        <w:rPr>
          <w:rFonts w:eastAsia="Calibri"/>
          <w:lang w:eastAsia="en-US"/>
        </w:rPr>
        <w:t>минатенк</w:t>
      </w:r>
      <w:proofErr w:type="spellEnd"/>
      <w:r w:rsidRPr="00D427EC">
        <w:rPr>
          <w:rFonts w:eastAsia="Calibri"/>
          <w:lang w:eastAsia="en-US"/>
        </w:rPr>
        <w:t xml:space="preserve"> (1-10, принципиальная схема теплосети, лист 3, 005.20-ТС);</w:t>
      </w:r>
    </w:p>
    <w:p w:rsidR="00D427EC" w:rsidRPr="00D427EC" w:rsidRDefault="00D427EC" w:rsidP="00D427EC">
      <w:pPr>
        <w:pStyle w:val="ae"/>
        <w:numPr>
          <w:ilvl w:val="0"/>
          <w:numId w:val="11"/>
        </w:numPr>
        <w:spacing w:after="0"/>
        <w:contextualSpacing/>
        <w:jc w:val="both"/>
        <w:rPr>
          <w:rFonts w:eastAsia="Calibri"/>
          <w:lang w:eastAsia="en-US"/>
        </w:rPr>
      </w:pPr>
      <w:r w:rsidRPr="00D427EC">
        <w:rPr>
          <w:rFonts w:eastAsia="Calibri"/>
          <w:lang w:eastAsia="en-US"/>
        </w:rPr>
        <w:t xml:space="preserve">котельная – производственное здание с цехом механического обезвоживания (1-6, принципиальная схема теплосети, лист 3, 005.20-ТС). </w:t>
      </w:r>
    </w:p>
    <w:p w:rsidR="00D427EC" w:rsidRPr="00D427EC" w:rsidRDefault="00D427EC" w:rsidP="00D47621">
      <w:pPr>
        <w:pStyle w:val="ae"/>
        <w:numPr>
          <w:ilvl w:val="0"/>
          <w:numId w:val="9"/>
        </w:numPr>
        <w:spacing w:after="0"/>
        <w:ind w:left="5" w:firstLine="421"/>
        <w:contextualSpacing/>
        <w:jc w:val="both"/>
      </w:pPr>
      <w:r w:rsidRPr="0096708A">
        <w:rPr>
          <w:b/>
        </w:rPr>
        <w:t>Характеристики, требования к качеству применяемых материалов:</w:t>
      </w:r>
      <w:r w:rsidR="0096708A">
        <w:rPr>
          <w:b/>
        </w:rPr>
        <w:t xml:space="preserve"> </w:t>
      </w:r>
      <w:r w:rsidRPr="00D427EC">
        <w:t>При выполнении работ необходимо применять современные строительные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Оборудование, поставляемое Подрядчиком, должно удовлетворять требованиям, предъявленным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влагостойкости и возможности проведения работ. Подрядчик несет ответственность за соответствие используемых материалов государственным стандартам, техническим условиям и проектной документации.</w:t>
      </w:r>
    </w:p>
    <w:p w:rsidR="00D427EC" w:rsidRPr="00D427EC" w:rsidRDefault="00D427EC" w:rsidP="00D427EC">
      <w:pPr>
        <w:ind w:left="5"/>
        <w:contextualSpacing/>
        <w:jc w:val="both"/>
      </w:pPr>
      <w:r w:rsidRPr="00D427EC">
        <w:t xml:space="preserve">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импортного оборудования данные документы должны быть переведены на русский язык. Копии сертификатов и т. п. на материалы и </w:t>
      </w:r>
      <w:r w:rsidRPr="00D427EC">
        <w:lastRenderedPageBreak/>
        <w:t>оборудование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D427EC" w:rsidRPr="00D427EC" w:rsidRDefault="00D427EC" w:rsidP="00D427EC">
      <w:pPr>
        <w:ind w:left="5"/>
        <w:contextualSpacing/>
        <w:jc w:val="both"/>
      </w:pPr>
      <w:r w:rsidRPr="00D427EC">
        <w:t>Все необходимые для производства работ материалы включены в стоимость выполнения работ и предоставляются Подрядчиком.</w:t>
      </w:r>
    </w:p>
    <w:p w:rsidR="00D427EC" w:rsidRPr="00D427EC" w:rsidRDefault="00D427EC" w:rsidP="00D427EC">
      <w:pPr>
        <w:pStyle w:val="Standard"/>
        <w:contextualSpacing/>
        <w:jc w:val="both"/>
        <w:rPr>
          <w:rFonts w:cs="Times New Roman"/>
        </w:rPr>
      </w:pPr>
      <w:r w:rsidRPr="00D427EC">
        <w:rPr>
          <w:rFonts w:cs="Times New Roman"/>
        </w:rPr>
        <w:t xml:space="preserve">Везде, где в проектно-сметной документации есть указания на товарные знаки, допускается использование эквивалентных материалов. </w:t>
      </w:r>
    </w:p>
    <w:p w:rsidR="00D427EC" w:rsidRPr="00D427EC" w:rsidRDefault="00D427EC" w:rsidP="00D427EC">
      <w:pPr>
        <w:pStyle w:val="Standard"/>
        <w:contextualSpacing/>
        <w:jc w:val="both"/>
        <w:rPr>
          <w:rFonts w:cs="Times New Roman"/>
        </w:rPr>
      </w:pPr>
      <w:r w:rsidRPr="00D427EC">
        <w:rPr>
          <w:rFonts w:cs="Times New Roman"/>
        </w:rPr>
        <w:t xml:space="preserve">Параметры эквивалентности: </w:t>
      </w:r>
    </w:p>
    <w:p w:rsidR="00D427EC" w:rsidRPr="00D427EC" w:rsidRDefault="00D427EC" w:rsidP="00D427EC">
      <w:pPr>
        <w:pStyle w:val="Standard"/>
        <w:contextualSpacing/>
        <w:jc w:val="both"/>
        <w:rPr>
          <w:rFonts w:cs="Times New Roman"/>
        </w:rPr>
      </w:pPr>
      <w:r w:rsidRPr="00D427EC">
        <w:rPr>
          <w:rFonts w:cs="Times New Roman"/>
        </w:rPr>
        <w:t xml:space="preserve">1) не должны уступать по техническим и потребительским характеристикам материалам (оборудованию), указанным в проектно-сметной документации; </w:t>
      </w:r>
    </w:p>
    <w:p w:rsidR="00D427EC" w:rsidRPr="00D427EC" w:rsidRDefault="00D427EC" w:rsidP="00D427EC">
      <w:pPr>
        <w:pStyle w:val="Standard"/>
        <w:contextualSpacing/>
        <w:jc w:val="both"/>
        <w:rPr>
          <w:rFonts w:cs="Times New Roman"/>
        </w:rPr>
      </w:pPr>
      <w:r w:rsidRPr="00D427EC">
        <w:rPr>
          <w:rFonts w:cs="Times New Roman"/>
        </w:rPr>
        <w:t xml:space="preserve">2) не должны относиться к более низкому классу материалов (оборудованию) по общепринятой классификации (должны относиться к тому же или более высокому классу материалов); </w:t>
      </w:r>
    </w:p>
    <w:p w:rsidR="00D427EC" w:rsidRPr="00D427EC" w:rsidRDefault="00D427EC" w:rsidP="00D427EC">
      <w:pPr>
        <w:pStyle w:val="Standard"/>
        <w:contextualSpacing/>
        <w:jc w:val="both"/>
        <w:rPr>
          <w:rFonts w:cs="Times New Roman"/>
        </w:rPr>
      </w:pPr>
      <w:r w:rsidRPr="00D427EC">
        <w:rPr>
          <w:rFonts w:cs="Times New Roman"/>
        </w:rPr>
        <w:t>3) должны соответствовать размерам, указанным в проектно-сметной документации.</w:t>
      </w:r>
    </w:p>
    <w:p w:rsidR="00D427EC" w:rsidRPr="00D427EC" w:rsidRDefault="00D427EC" w:rsidP="00D427EC">
      <w:pPr>
        <w:pStyle w:val="Standard"/>
        <w:contextualSpacing/>
        <w:jc w:val="both"/>
        <w:rPr>
          <w:rFonts w:cs="Times New Roman"/>
        </w:rPr>
      </w:pPr>
      <w:r w:rsidRPr="00D427EC">
        <w:rPr>
          <w:rFonts w:cs="Times New Roman"/>
        </w:rPr>
        <w:t>Указанные в проектно-сметной документации товарные знаки, заводы-изготовители, ссылки на модели и технические условия производителей, а также места приобретения строительных материалов и оборудования являются рекомендованными.</w:t>
      </w:r>
    </w:p>
    <w:p w:rsidR="00D427EC" w:rsidRPr="00D427EC" w:rsidRDefault="00D427EC" w:rsidP="00D427EC">
      <w:pPr>
        <w:pStyle w:val="Standard"/>
        <w:contextualSpacing/>
        <w:jc w:val="both"/>
        <w:rPr>
          <w:rFonts w:cs="Times New Roman"/>
        </w:rPr>
      </w:pPr>
      <w:r w:rsidRPr="00D427EC">
        <w:rPr>
          <w:rFonts w:cs="Times New Roman"/>
          <w:b/>
        </w:rPr>
        <w:t>Все материалы и оборудование, заменяемые Подрядчиком на эквивалентные, подлежат обязательному согласованию с Заказчиком. Замена проектных марок материалов и оборудования на эквивалентные является действительной только при условии наличия согласования Подрядчика и Заказчика в письменной форме.</w:t>
      </w:r>
    </w:p>
    <w:p w:rsidR="00D427EC" w:rsidRPr="00D427EC" w:rsidRDefault="00D427EC" w:rsidP="00D427EC">
      <w:pPr>
        <w:pStyle w:val="Standard"/>
        <w:tabs>
          <w:tab w:val="left" w:pos="851"/>
        </w:tabs>
        <w:contextualSpacing/>
        <w:jc w:val="both"/>
        <w:rPr>
          <w:rFonts w:cs="Times New Roman"/>
        </w:rPr>
      </w:pPr>
      <w:r w:rsidRPr="00D427EC">
        <w:rPr>
          <w:rFonts w:cs="Times New Roman"/>
        </w:rPr>
        <w:t>Подрядчик гарантирует, что материал, используемый для выполнения работ,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rsidR="00D427EC" w:rsidRPr="00D427EC" w:rsidRDefault="00D427EC" w:rsidP="00D427EC">
      <w:pPr>
        <w:pStyle w:val="ae"/>
        <w:numPr>
          <w:ilvl w:val="0"/>
          <w:numId w:val="9"/>
        </w:numPr>
        <w:spacing w:after="0"/>
        <w:ind w:left="0" w:firstLine="426"/>
        <w:contextualSpacing/>
        <w:jc w:val="both"/>
        <w:rPr>
          <w:b/>
        </w:rPr>
      </w:pPr>
      <w:r w:rsidRPr="00D427EC">
        <w:rPr>
          <w:b/>
        </w:rPr>
        <w:t>Условия выполнения работ:</w:t>
      </w:r>
    </w:p>
    <w:p w:rsidR="00D427EC" w:rsidRPr="00D427EC" w:rsidRDefault="00D427EC" w:rsidP="00D427EC">
      <w:pPr>
        <w:pStyle w:val="af0"/>
        <w:spacing w:after="0"/>
        <w:ind w:firstLine="426"/>
        <w:contextualSpacing/>
        <w:jc w:val="both"/>
      </w:pPr>
      <w:r w:rsidRPr="00D427EC">
        <w:t>Подрядчик осуществляет строительно-монтажные работы в соответствии с Договором, рабочей документацией 005.20-ТС и действующими нормативными документами.</w:t>
      </w:r>
    </w:p>
    <w:p w:rsidR="00D427EC" w:rsidRPr="00D427EC" w:rsidRDefault="00D427EC" w:rsidP="00D427EC">
      <w:pPr>
        <w:pStyle w:val="af0"/>
        <w:spacing w:after="0"/>
        <w:ind w:firstLine="426"/>
        <w:contextualSpacing/>
        <w:jc w:val="both"/>
      </w:pPr>
      <w:r w:rsidRPr="00D427EC">
        <w:t>Подрядчик обязан предоставить два экземпляра проекта производства работ (далее также - ППР) и календарный план за три дня до начала работ.</w:t>
      </w:r>
    </w:p>
    <w:p w:rsidR="00D427EC" w:rsidRPr="00D427EC" w:rsidRDefault="00D427EC" w:rsidP="00D427EC">
      <w:pPr>
        <w:autoSpaceDE w:val="0"/>
        <w:autoSpaceDN w:val="0"/>
        <w:adjustRightInd w:val="0"/>
        <w:ind w:firstLine="426"/>
        <w:contextualSpacing/>
        <w:jc w:val="both"/>
      </w:pPr>
      <w:r w:rsidRPr="00D427EC">
        <w:t xml:space="preserve">Объем работ, который должен быть выполнен при проведении работ по реконструкции тепловых сетей, индивидуального теплового пункта, приведен в локальном сметном расчете, а также в проектной документации, предоставляемой Заказчиком. </w:t>
      </w:r>
    </w:p>
    <w:p w:rsidR="00D427EC" w:rsidRPr="00D427EC" w:rsidRDefault="00D427EC" w:rsidP="00D427EC">
      <w:pPr>
        <w:autoSpaceDE w:val="0"/>
        <w:autoSpaceDN w:val="0"/>
        <w:adjustRightInd w:val="0"/>
        <w:ind w:firstLine="426"/>
        <w:contextualSpacing/>
        <w:jc w:val="both"/>
        <w:rPr>
          <w:lang w:val="sr-Cyrl-CS"/>
        </w:rPr>
      </w:pPr>
      <w:r w:rsidRPr="00D427EC">
        <w:rPr>
          <w:lang w:val="sr-Cyrl-CS"/>
        </w:rPr>
        <w:t>Подрядчик осуществляет вывоз демонтируемых труб, задвижек, строительных конструкций, пригодных к дальнейшему использованию, своими силами в специально отведенные места, указанные Заказчиком и передает материально-ответственному лицу Заказчика с оформлением приемо-сдаточного акта.</w:t>
      </w:r>
    </w:p>
    <w:p w:rsidR="00D427EC" w:rsidRPr="00D427EC" w:rsidRDefault="00D427EC" w:rsidP="00D427EC">
      <w:pPr>
        <w:pStyle w:val="21"/>
        <w:spacing w:after="0" w:line="240" w:lineRule="auto"/>
        <w:ind w:left="0" w:firstLine="426"/>
        <w:contextualSpacing/>
        <w:jc w:val="both"/>
      </w:pPr>
      <w:r w:rsidRPr="00D427EC">
        <w:t xml:space="preserve">После завершения реконструкции производится уборка строительного мусора и благоустройство территории. </w:t>
      </w:r>
    </w:p>
    <w:p w:rsidR="00D427EC" w:rsidRPr="00D427EC" w:rsidRDefault="00D427EC" w:rsidP="00D427EC">
      <w:pPr>
        <w:tabs>
          <w:tab w:val="left" w:pos="567"/>
          <w:tab w:val="left" w:pos="1260"/>
        </w:tabs>
        <w:contextualSpacing/>
        <w:jc w:val="both"/>
        <w:rPr>
          <w:lang w:val="sr-Cyrl-CS"/>
        </w:rPr>
      </w:pPr>
      <w:r w:rsidRPr="00D427EC">
        <w:rPr>
          <w:lang w:val="sr-Cyrl-CS"/>
        </w:rPr>
        <w:tab/>
        <w:t>Подрядчик обеспечивает своими силами получение, разгрузку и доставку на место складирования грузов, непосредственно необходимых для выполнения работ.</w:t>
      </w:r>
    </w:p>
    <w:p w:rsidR="00D427EC" w:rsidRPr="00D427EC" w:rsidRDefault="00D427EC" w:rsidP="00D427EC">
      <w:pPr>
        <w:tabs>
          <w:tab w:val="left" w:pos="567"/>
          <w:tab w:val="left" w:pos="1260"/>
        </w:tabs>
        <w:contextualSpacing/>
        <w:jc w:val="both"/>
        <w:rPr>
          <w:color w:val="000000"/>
        </w:rPr>
      </w:pPr>
      <w:r w:rsidRPr="00D427EC">
        <w:rPr>
          <w:lang w:val="sr-Cyrl-CS"/>
        </w:rPr>
        <w:tab/>
      </w:r>
      <w:r w:rsidRPr="00D427EC">
        <w:rPr>
          <w:color w:val="000000"/>
        </w:rPr>
        <w:t>Ответственность за пожарную безопасность, охрану труда и технику безопасности несет Подрядчик.</w:t>
      </w:r>
    </w:p>
    <w:p w:rsidR="00D427EC" w:rsidRPr="00D427EC" w:rsidRDefault="00D427EC" w:rsidP="00D427EC">
      <w:pPr>
        <w:widowControl w:val="0"/>
        <w:shd w:val="clear" w:color="auto" w:fill="FFFFFF"/>
        <w:autoSpaceDE w:val="0"/>
        <w:autoSpaceDN w:val="0"/>
        <w:adjustRightInd w:val="0"/>
        <w:ind w:firstLine="426"/>
        <w:contextualSpacing/>
        <w:jc w:val="both"/>
        <w:rPr>
          <w:color w:val="000000"/>
        </w:rPr>
      </w:pPr>
      <w:r w:rsidRPr="00D427EC">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427EC" w:rsidRPr="00D427EC" w:rsidRDefault="00D427EC" w:rsidP="00D427EC">
      <w:pPr>
        <w:widowControl w:val="0"/>
        <w:shd w:val="clear" w:color="auto" w:fill="FFFFFF"/>
        <w:autoSpaceDE w:val="0"/>
        <w:autoSpaceDN w:val="0"/>
        <w:adjustRightInd w:val="0"/>
        <w:ind w:firstLine="426"/>
        <w:contextualSpacing/>
        <w:jc w:val="both"/>
        <w:rPr>
          <w:color w:val="000000"/>
        </w:rPr>
      </w:pPr>
      <w:r w:rsidRPr="00D427EC">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w:t>
      </w:r>
    </w:p>
    <w:p w:rsidR="00D427EC" w:rsidRPr="00D427EC" w:rsidRDefault="00D427EC" w:rsidP="00D427EC">
      <w:pPr>
        <w:widowControl w:val="0"/>
        <w:shd w:val="clear" w:color="auto" w:fill="FFFFFF"/>
        <w:autoSpaceDE w:val="0"/>
        <w:autoSpaceDN w:val="0"/>
        <w:adjustRightInd w:val="0"/>
        <w:ind w:firstLine="426"/>
        <w:contextualSpacing/>
        <w:jc w:val="both"/>
        <w:rPr>
          <w:color w:val="000000"/>
        </w:rPr>
      </w:pPr>
      <w:r w:rsidRPr="00D427EC">
        <w:t xml:space="preserve">Подрядчик обязан за сутки уведомить службу Заказчика о готовности работ, подлежащих освидетельствованию </w:t>
      </w:r>
      <w:r w:rsidRPr="00D427EC">
        <w:rPr>
          <w:color w:val="000000"/>
        </w:rPr>
        <w:t>с последующим подписанием актов скрытых работ.</w:t>
      </w:r>
    </w:p>
    <w:p w:rsidR="00D427EC" w:rsidRPr="00D427EC" w:rsidRDefault="00D427EC" w:rsidP="00D427EC">
      <w:pPr>
        <w:widowControl w:val="0"/>
        <w:shd w:val="clear" w:color="auto" w:fill="FFFFFF"/>
        <w:autoSpaceDE w:val="0"/>
        <w:autoSpaceDN w:val="0"/>
        <w:adjustRightInd w:val="0"/>
        <w:ind w:firstLine="426"/>
        <w:contextualSpacing/>
        <w:jc w:val="both"/>
      </w:pPr>
      <w:r w:rsidRPr="00D427EC">
        <w:t>Все возникающие по ходу выполнения работ изменения согласовать с Заказчиком и оформить в исполнительной документации.</w:t>
      </w:r>
    </w:p>
    <w:p w:rsidR="00D427EC" w:rsidRPr="00D427EC" w:rsidRDefault="00D427EC" w:rsidP="005C38C9">
      <w:pPr>
        <w:pStyle w:val="ad"/>
        <w:widowControl w:val="0"/>
        <w:numPr>
          <w:ilvl w:val="0"/>
          <w:numId w:val="9"/>
        </w:numPr>
        <w:shd w:val="clear" w:color="auto" w:fill="FFFFFF"/>
        <w:autoSpaceDE w:val="0"/>
        <w:autoSpaceDN w:val="0"/>
        <w:adjustRightInd w:val="0"/>
        <w:ind w:left="0" w:firstLine="426"/>
        <w:jc w:val="both"/>
      </w:pPr>
      <w:r w:rsidRPr="005C38C9">
        <w:rPr>
          <w:b/>
        </w:rPr>
        <w:t>Требования к подрядчику:</w:t>
      </w:r>
      <w:r w:rsidR="005C38C9">
        <w:rPr>
          <w:b/>
        </w:rPr>
        <w:t xml:space="preserve"> </w:t>
      </w:r>
      <w:r w:rsidRPr="00D427EC">
        <w:t xml:space="preserve">Подрядчик должен являться членом саморегулирующей организации (СРО) с правом осуществления работ по устройству наружных сетей теплоснабжения. </w:t>
      </w:r>
    </w:p>
    <w:p w:rsidR="00D427EC" w:rsidRPr="005C38C9" w:rsidRDefault="00D427EC" w:rsidP="005C38C9">
      <w:pPr>
        <w:pStyle w:val="ad"/>
        <w:widowControl w:val="0"/>
        <w:numPr>
          <w:ilvl w:val="0"/>
          <w:numId w:val="9"/>
        </w:numPr>
        <w:shd w:val="clear" w:color="auto" w:fill="FFFFFF"/>
        <w:tabs>
          <w:tab w:val="left" w:pos="851"/>
        </w:tabs>
        <w:autoSpaceDE w:val="0"/>
        <w:autoSpaceDN w:val="0"/>
        <w:adjustRightInd w:val="0"/>
        <w:ind w:left="0" w:firstLine="426"/>
        <w:jc w:val="both"/>
        <w:rPr>
          <w:bCs/>
          <w:iCs/>
        </w:rPr>
      </w:pPr>
      <w:r w:rsidRPr="005C38C9">
        <w:rPr>
          <w:b/>
        </w:rPr>
        <w:lastRenderedPageBreak/>
        <w:t>Общие требования к качеству выполняемых работ</w:t>
      </w:r>
      <w:r w:rsidRPr="005C38C9">
        <w:rPr>
          <w:b/>
          <w:color w:val="000000"/>
        </w:rPr>
        <w:t>:</w:t>
      </w:r>
      <w:r w:rsidR="005C38C9">
        <w:rPr>
          <w:b/>
          <w:color w:val="000000"/>
        </w:rPr>
        <w:t xml:space="preserve"> </w:t>
      </w:r>
      <w:r w:rsidRPr="005C38C9">
        <w:rPr>
          <w:bCs/>
          <w:iCs/>
        </w:rPr>
        <w:t>Качество работ должно соответствовать нормативам установленным законодательством РФ (ФЗ, СНиП, СП, СанПиН и др.)</w:t>
      </w:r>
    </w:p>
    <w:p w:rsidR="00D427EC" w:rsidRPr="00D427EC" w:rsidRDefault="00D427EC" w:rsidP="00D427EC">
      <w:pPr>
        <w:pStyle w:val="ad"/>
        <w:tabs>
          <w:tab w:val="left" w:pos="4325"/>
        </w:tabs>
        <w:autoSpaceDE w:val="0"/>
        <w:autoSpaceDN w:val="0"/>
        <w:adjustRightInd w:val="0"/>
        <w:ind w:left="0"/>
        <w:jc w:val="both"/>
        <w:rPr>
          <w:bCs/>
          <w:iCs/>
        </w:rPr>
      </w:pPr>
      <w:r w:rsidRPr="00D427EC">
        <w:rPr>
          <w:bCs/>
          <w:iCs/>
        </w:rPr>
        <w:t>Заказчик оставляет за собой право не принимать результаты работ в случае:</w:t>
      </w:r>
    </w:p>
    <w:p w:rsidR="00D427EC" w:rsidRPr="00D427EC" w:rsidRDefault="00D427EC" w:rsidP="00D427EC">
      <w:pPr>
        <w:pStyle w:val="ad"/>
        <w:tabs>
          <w:tab w:val="left" w:pos="4325"/>
        </w:tabs>
        <w:autoSpaceDE w:val="0"/>
        <w:autoSpaceDN w:val="0"/>
        <w:adjustRightInd w:val="0"/>
        <w:ind w:left="0"/>
        <w:jc w:val="both"/>
        <w:rPr>
          <w:bCs/>
          <w:iCs/>
        </w:rPr>
      </w:pPr>
      <w:r w:rsidRPr="00D427EC">
        <w:rPr>
          <w:bCs/>
          <w:iCs/>
        </w:rPr>
        <w:t>- некачественного выполнения работы (в том числе отдельного вида или комплекса работ);</w:t>
      </w:r>
    </w:p>
    <w:p w:rsidR="00D427EC" w:rsidRPr="00D427EC" w:rsidRDefault="00D427EC" w:rsidP="00D427EC">
      <w:pPr>
        <w:pStyle w:val="ad"/>
        <w:tabs>
          <w:tab w:val="left" w:pos="4325"/>
        </w:tabs>
        <w:autoSpaceDE w:val="0"/>
        <w:autoSpaceDN w:val="0"/>
        <w:adjustRightInd w:val="0"/>
        <w:ind w:left="0"/>
        <w:jc w:val="both"/>
        <w:rPr>
          <w:bCs/>
          <w:iCs/>
        </w:rPr>
      </w:pPr>
      <w:r w:rsidRPr="00D427EC">
        <w:rPr>
          <w:bCs/>
          <w:iCs/>
        </w:rPr>
        <w:t>- нарушения технологии производства работ;</w:t>
      </w:r>
    </w:p>
    <w:p w:rsidR="00D427EC" w:rsidRPr="00D427EC" w:rsidRDefault="00D427EC" w:rsidP="00D427EC">
      <w:pPr>
        <w:pStyle w:val="ad"/>
        <w:widowControl w:val="0"/>
        <w:shd w:val="clear" w:color="auto" w:fill="FFFFFF"/>
        <w:tabs>
          <w:tab w:val="left" w:pos="851"/>
        </w:tabs>
        <w:autoSpaceDE w:val="0"/>
        <w:autoSpaceDN w:val="0"/>
        <w:adjustRightInd w:val="0"/>
        <w:ind w:left="0"/>
        <w:jc w:val="both"/>
        <w:rPr>
          <w:bCs/>
          <w:iCs/>
        </w:rPr>
      </w:pPr>
      <w:r w:rsidRPr="00D427EC">
        <w:rPr>
          <w:bCs/>
          <w:iCs/>
        </w:rPr>
        <w:t>- отсутствие или несоответствие документации, подтверждающей результат выполненного объема работ;</w:t>
      </w:r>
    </w:p>
    <w:p w:rsidR="00D427EC" w:rsidRPr="00D427EC" w:rsidRDefault="00D427EC" w:rsidP="00D427EC">
      <w:pPr>
        <w:pStyle w:val="ad"/>
        <w:widowControl w:val="0"/>
        <w:shd w:val="clear" w:color="auto" w:fill="FFFFFF"/>
        <w:tabs>
          <w:tab w:val="left" w:pos="851"/>
        </w:tabs>
        <w:autoSpaceDE w:val="0"/>
        <w:autoSpaceDN w:val="0"/>
        <w:adjustRightInd w:val="0"/>
        <w:ind w:left="0"/>
        <w:jc w:val="both"/>
        <w:rPr>
          <w:bCs/>
          <w:iCs/>
        </w:rPr>
      </w:pPr>
      <w:r w:rsidRPr="00D427EC">
        <w:rPr>
          <w:bCs/>
          <w:iCs/>
        </w:rPr>
        <w:t xml:space="preserve">- не соответствия установленных материалов и оборудования, </w:t>
      </w:r>
      <w:r w:rsidRPr="00D427EC">
        <w:t>указанных в проектно-сметной документации.</w:t>
      </w:r>
    </w:p>
    <w:p w:rsidR="00D427EC" w:rsidRPr="00D427EC" w:rsidRDefault="00D427EC" w:rsidP="00D427EC">
      <w:pPr>
        <w:pStyle w:val="ad"/>
        <w:widowControl w:val="0"/>
        <w:numPr>
          <w:ilvl w:val="0"/>
          <w:numId w:val="9"/>
        </w:numPr>
        <w:shd w:val="clear" w:color="auto" w:fill="FFFFFF"/>
        <w:tabs>
          <w:tab w:val="left" w:pos="851"/>
        </w:tabs>
        <w:autoSpaceDE w:val="0"/>
        <w:autoSpaceDN w:val="0"/>
        <w:adjustRightInd w:val="0"/>
        <w:ind w:left="785"/>
        <w:jc w:val="both"/>
        <w:rPr>
          <w:b/>
          <w:bCs/>
          <w:iCs/>
        </w:rPr>
      </w:pPr>
      <w:r w:rsidRPr="00D427EC">
        <w:rPr>
          <w:b/>
          <w:bCs/>
          <w:iCs/>
        </w:rPr>
        <w:t xml:space="preserve">Требования по сроку гарантий качества на результаты работ: </w:t>
      </w:r>
    </w:p>
    <w:p w:rsidR="00D427EC" w:rsidRPr="00D427EC" w:rsidRDefault="00D427EC" w:rsidP="00D427EC">
      <w:pPr>
        <w:tabs>
          <w:tab w:val="num" w:pos="426"/>
        </w:tabs>
        <w:ind w:firstLine="426"/>
        <w:contextualSpacing/>
        <w:jc w:val="both"/>
        <w:rPr>
          <w:lang w:eastAsia="en-US"/>
        </w:rPr>
      </w:pPr>
      <w:r w:rsidRPr="00D427EC">
        <w:rPr>
          <w:lang w:eastAsia="en-US"/>
        </w:rPr>
        <w:t>1. Срок предоставления гарантий качества: 5 лет с момента подписания Заказчиком Актов приемки выполненных работ.</w:t>
      </w:r>
    </w:p>
    <w:p w:rsidR="00D427EC" w:rsidRPr="00D427EC" w:rsidRDefault="00D427EC" w:rsidP="00D427EC">
      <w:pPr>
        <w:tabs>
          <w:tab w:val="num" w:pos="426"/>
        </w:tabs>
        <w:ind w:firstLine="426"/>
        <w:contextualSpacing/>
        <w:jc w:val="both"/>
        <w:rPr>
          <w:lang w:eastAsia="en-US"/>
        </w:rPr>
      </w:pPr>
      <w:r w:rsidRPr="00D427EC">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D427EC" w:rsidRPr="00D427EC" w:rsidRDefault="00D427EC" w:rsidP="00D427EC">
      <w:pPr>
        <w:pStyle w:val="a5"/>
        <w:tabs>
          <w:tab w:val="left" w:pos="851"/>
          <w:tab w:val="left" w:pos="993"/>
        </w:tabs>
        <w:spacing w:before="0" w:beforeAutospacing="0" w:after="0" w:afterAutospacing="0"/>
        <w:ind w:firstLine="426"/>
        <w:contextualSpacing/>
        <w:rPr>
          <w:rFonts w:ascii="Times New Roman" w:hAnsi="Times New Roman" w:cs="Times New Roman"/>
          <w:lang w:eastAsia="en-US"/>
        </w:rPr>
      </w:pPr>
      <w:r w:rsidRPr="00D427EC">
        <w:rPr>
          <w:rFonts w:ascii="Times New Roman" w:hAnsi="Times New Roman" w:cs="Times New Roman"/>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D427EC" w:rsidRPr="005C38C9" w:rsidRDefault="00D427EC" w:rsidP="005C38C9">
      <w:pPr>
        <w:pStyle w:val="ad"/>
        <w:numPr>
          <w:ilvl w:val="0"/>
          <w:numId w:val="9"/>
        </w:numPr>
        <w:tabs>
          <w:tab w:val="left" w:pos="851"/>
          <w:tab w:val="left" w:pos="993"/>
        </w:tabs>
        <w:ind w:left="0" w:firstLine="425"/>
        <w:jc w:val="both"/>
        <w:rPr>
          <w:b/>
        </w:rPr>
      </w:pPr>
      <w:r w:rsidRPr="00D427EC">
        <w:rPr>
          <w:b/>
        </w:rPr>
        <w:t>Результаты выполненных работ:</w:t>
      </w:r>
      <w:r w:rsidRPr="00D427EC">
        <w:t xml:space="preserve"> Результаты работ Подрядчика должны соответствовать параметрам и условиям, указанным в проектно-сметной документации.</w:t>
      </w:r>
    </w:p>
    <w:p w:rsidR="00D427EC" w:rsidRPr="005C38C9" w:rsidRDefault="00D427EC" w:rsidP="005C38C9">
      <w:pPr>
        <w:pStyle w:val="ad"/>
        <w:numPr>
          <w:ilvl w:val="0"/>
          <w:numId w:val="9"/>
        </w:numPr>
        <w:shd w:val="clear" w:color="auto" w:fill="FFFFFF"/>
        <w:tabs>
          <w:tab w:val="left" w:pos="851"/>
          <w:tab w:val="left" w:pos="993"/>
        </w:tabs>
        <w:ind w:left="0" w:firstLine="426"/>
        <w:jc w:val="both"/>
        <w:outlineLvl w:val="1"/>
        <w:rPr>
          <w:rFonts w:eastAsia="Calibri"/>
          <w:b/>
          <w:lang w:eastAsia="en-US"/>
        </w:rPr>
      </w:pPr>
      <w:r w:rsidRPr="005C38C9">
        <w:rPr>
          <w:b/>
        </w:rPr>
        <w:t>Перечень отчетной документации:</w:t>
      </w:r>
      <w:r w:rsidR="005C38C9" w:rsidRPr="005C38C9">
        <w:rPr>
          <w:b/>
        </w:rPr>
        <w:t xml:space="preserve"> </w:t>
      </w:r>
      <w:r w:rsidRPr="00D427EC">
        <w:t xml:space="preserve">Подрядчик обязан предоставить отчетную документацию не позднее 3-х рабочих дней с момента выполнения работ по </w:t>
      </w:r>
      <w:r w:rsidRPr="005C38C9">
        <w:rPr>
          <w:color w:val="000000"/>
        </w:rPr>
        <w:t>Договор</w:t>
      </w:r>
      <w:r w:rsidRPr="00D427EC">
        <w:t>у в полном объеме.</w:t>
      </w:r>
      <w:r w:rsidR="005C38C9">
        <w:t xml:space="preserve"> </w:t>
      </w:r>
      <w:r w:rsidRPr="005C38C9">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D427EC" w:rsidRPr="00D427EC" w:rsidRDefault="0064227C" w:rsidP="00D427EC">
      <w:pPr>
        <w:numPr>
          <w:ilvl w:val="0"/>
          <w:numId w:val="10"/>
        </w:numPr>
        <w:shd w:val="clear" w:color="auto" w:fill="FFFFFF"/>
        <w:ind w:left="0" w:firstLine="426"/>
        <w:contextualSpacing/>
        <w:jc w:val="both"/>
        <w:outlineLvl w:val="1"/>
        <w:rPr>
          <w:rFonts w:eastAsia="Calibri"/>
          <w:b/>
          <w:lang w:eastAsia="en-US"/>
        </w:rPr>
      </w:pPr>
      <w:hyperlink r:id="rId9" w:history="1">
        <w:r w:rsidR="00D427EC" w:rsidRPr="00D427EC">
          <w:rPr>
            <w:rFonts w:eastAsia="Calibri"/>
            <w:lang w:eastAsia="en-US"/>
          </w:rPr>
          <w:t>Акты освидетельствования скрытых работ</w:t>
        </w:r>
      </w:hyperlink>
      <w:r w:rsidR="00D427EC" w:rsidRPr="00D427EC">
        <w:rPr>
          <w:rFonts w:eastAsia="Calibri"/>
          <w:lang w:eastAsia="en-US"/>
        </w:rPr>
        <w:t xml:space="preserve"> по фо</w:t>
      </w:r>
      <w:r w:rsidR="005C38C9">
        <w:rPr>
          <w:rFonts w:eastAsia="Calibri"/>
          <w:lang w:eastAsia="en-US"/>
        </w:rPr>
        <w:t>рме РД 11-02-2006 Приложение 3;</w:t>
      </w:r>
    </w:p>
    <w:p w:rsidR="00D427EC" w:rsidRPr="00D427EC" w:rsidRDefault="00D427EC" w:rsidP="00D427EC">
      <w:pPr>
        <w:pStyle w:val="ad"/>
        <w:numPr>
          <w:ilvl w:val="0"/>
          <w:numId w:val="10"/>
        </w:numPr>
        <w:shd w:val="clear" w:color="auto" w:fill="FFFFFF"/>
        <w:ind w:left="0" w:firstLine="426"/>
        <w:jc w:val="both"/>
        <w:outlineLvl w:val="1"/>
        <w:rPr>
          <w:rFonts w:eastAsia="Calibri"/>
          <w:b/>
          <w:lang w:eastAsia="en-US"/>
        </w:rPr>
      </w:pPr>
      <w:r w:rsidRPr="00D427EC">
        <w:rPr>
          <w:rFonts w:eastAsia="Calibri"/>
          <w:lang w:eastAsia="en-US"/>
        </w:rPr>
        <w:t>Акт промывки и дезинфекции тепловых сетей;</w:t>
      </w:r>
    </w:p>
    <w:p w:rsidR="00D427EC" w:rsidRPr="00D427EC" w:rsidRDefault="00D427EC" w:rsidP="00D427EC">
      <w:pPr>
        <w:pStyle w:val="ad"/>
        <w:numPr>
          <w:ilvl w:val="0"/>
          <w:numId w:val="10"/>
        </w:numPr>
        <w:shd w:val="clear" w:color="auto" w:fill="FFFFFF"/>
        <w:ind w:left="0" w:firstLine="426"/>
        <w:jc w:val="both"/>
        <w:outlineLvl w:val="1"/>
        <w:rPr>
          <w:rFonts w:eastAsia="Calibri"/>
          <w:b/>
          <w:lang w:eastAsia="en-US"/>
        </w:rPr>
      </w:pPr>
      <w:r w:rsidRPr="00D427EC">
        <w:rPr>
          <w:rFonts w:eastAsia="Calibri"/>
          <w:lang w:eastAsia="en-US"/>
        </w:rPr>
        <w:t>Акт о проведении гидравлических испытаний тепловых сетей на прочность и герметичность;</w:t>
      </w:r>
    </w:p>
    <w:p w:rsidR="00D427EC" w:rsidRPr="00D427EC" w:rsidRDefault="00D427EC" w:rsidP="00D427EC">
      <w:pPr>
        <w:pStyle w:val="ad"/>
        <w:numPr>
          <w:ilvl w:val="0"/>
          <w:numId w:val="10"/>
        </w:numPr>
        <w:shd w:val="clear" w:color="auto" w:fill="FFFFFF"/>
        <w:ind w:left="0" w:firstLine="426"/>
        <w:jc w:val="both"/>
        <w:outlineLvl w:val="1"/>
        <w:rPr>
          <w:rFonts w:eastAsia="Calibri"/>
          <w:b/>
          <w:lang w:eastAsia="en-US"/>
        </w:rPr>
      </w:pPr>
      <w:r w:rsidRPr="00D427EC">
        <w:rPr>
          <w:rFonts w:eastAsia="Calibri"/>
          <w:lang w:eastAsia="en-US"/>
        </w:rPr>
        <w:t>Акт проверки технического состояния запорной и регулирующей арматуры;</w:t>
      </w:r>
    </w:p>
    <w:p w:rsidR="00D427EC" w:rsidRPr="00D427EC" w:rsidRDefault="00D427EC" w:rsidP="00D427EC">
      <w:pPr>
        <w:pStyle w:val="ad"/>
        <w:numPr>
          <w:ilvl w:val="0"/>
          <w:numId w:val="10"/>
        </w:numPr>
        <w:shd w:val="clear" w:color="auto" w:fill="FFFFFF"/>
        <w:ind w:left="0" w:firstLine="426"/>
        <w:jc w:val="both"/>
        <w:outlineLvl w:val="1"/>
        <w:rPr>
          <w:rFonts w:eastAsia="Calibri"/>
          <w:b/>
          <w:lang w:eastAsia="en-US"/>
        </w:rPr>
      </w:pPr>
      <w:r w:rsidRPr="00D427EC">
        <w:rPr>
          <w:rFonts w:eastAsia="Calibri"/>
          <w:lang w:eastAsia="en-US"/>
        </w:rPr>
        <w:t xml:space="preserve">Акт о приемке выполненных работ (по форме КС-2); </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r w:rsidRPr="00D427EC">
        <w:rPr>
          <w:rFonts w:eastAsia="Calibri"/>
          <w:lang w:eastAsia="en-US"/>
        </w:rPr>
        <w:t xml:space="preserve">Справка о стоимости выполненных работ и производственных затрат (по форме </w:t>
      </w:r>
      <w:r w:rsidRPr="00D427EC">
        <w:rPr>
          <w:rFonts w:eastAsia="Calibri"/>
          <w:lang w:eastAsia="en-US"/>
        </w:rPr>
        <w:br/>
        <w:t>КС-3);</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r w:rsidRPr="00D427EC">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r w:rsidRPr="00D427EC">
        <w:rPr>
          <w:rFonts w:eastAsia="Calibri"/>
          <w:lang w:eastAsia="en-US"/>
        </w:rPr>
        <w:t xml:space="preserve">Комплект приемо-сдаточной документации с отметкой о проверке без замечаний, сделанной службой технического надзора Заказчика в 1-ом экземпляре; </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r w:rsidRPr="00D427EC">
        <w:rPr>
          <w:rFonts w:eastAsia="Calibri"/>
          <w:lang w:eastAsia="en-US"/>
        </w:rPr>
        <w:t>Счет-фактура в 1-ом экземпляре;</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r w:rsidRPr="00D427EC">
        <w:rPr>
          <w:rFonts w:eastAsia="Calibri"/>
          <w:lang w:eastAsia="en-US"/>
        </w:rPr>
        <w:t>Счет на оплату в 1-ом экземпляре;</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proofErr w:type="gramStart"/>
      <w:r w:rsidRPr="00D427EC">
        <w:rPr>
          <w:rFonts w:eastAsia="Calibri"/>
          <w:lang w:eastAsia="en-US"/>
        </w:rPr>
        <w:t>Документация</w:t>
      </w:r>
      <w:proofErr w:type="gramEnd"/>
      <w:r w:rsidRPr="00D427EC">
        <w:rPr>
          <w:rFonts w:eastAsia="Calibri"/>
          <w:lang w:eastAsia="en-US"/>
        </w:rPr>
        <w:t xml:space="preserve"> подтверждающая к</w:t>
      </w:r>
      <w:r w:rsidRPr="00D427EC">
        <w:rPr>
          <w:color w:val="000000"/>
        </w:rPr>
        <w:t>ачество</w:t>
      </w:r>
      <w:r w:rsidRPr="00D427EC">
        <w:rPr>
          <w:rFonts w:eastAsia="Calibri"/>
          <w:lang w:eastAsia="en-US"/>
        </w:rPr>
        <w:t xml:space="preserve"> </w:t>
      </w:r>
      <w:r w:rsidRPr="00D427EC">
        <w:rPr>
          <w:color w:val="000000"/>
        </w:rPr>
        <w:t xml:space="preserve">используемых материалов </w:t>
      </w:r>
      <w:r w:rsidRPr="00D427EC">
        <w:t xml:space="preserve">в </w:t>
      </w:r>
      <w:r w:rsidRPr="00D427EC">
        <w:rPr>
          <w:rFonts w:eastAsia="Calibri"/>
          <w:lang w:eastAsia="en-US"/>
        </w:rPr>
        <w:t>1-ом экземпляре</w:t>
      </w:r>
      <w:r w:rsidRPr="00D427EC">
        <w:rPr>
          <w:color w:val="000000"/>
        </w:rPr>
        <w:t>;</w:t>
      </w:r>
    </w:p>
    <w:p w:rsidR="00D427EC" w:rsidRPr="00D427EC" w:rsidRDefault="00D427EC" w:rsidP="00D427EC">
      <w:pPr>
        <w:numPr>
          <w:ilvl w:val="0"/>
          <w:numId w:val="10"/>
        </w:numPr>
        <w:shd w:val="clear" w:color="auto" w:fill="FFFFFF"/>
        <w:ind w:left="0" w:firstLine="426"/>
        <w:contextualSpacing/>
        <w:jc w:val="both"/>
        <w:outlineLvl w:val="1"/>
        <w:rPr>
          <w:rFonts w:eastAsia="Calibri"/>
          <w:b/>
          <w:lang w:eastAsia="en-US"/>
        </w:rPr>
      </w:pPr>
      <w:r w:rsidRPr="00D427EC">
        <w:rPr>
          <w:rFonts w:eastAsia="Calibri"/>
          <w:lang w:eastAsia="en-US"/>
        </w:rPr>
        <w:t>Иные документы по требованию Заказчика.</w:t>
      </w:r>
    </w:p>
    <w:p w:rsidR="00BA5FBA" w:rsidRPr="00D427EC" w:rsidRDefault="00BA5FBA" w:rsidP="00D427EC">
      <w:pPr>
        <w:pStyle w:val="2"/>
        <w:spacing w:before="0" w:beforeAutospacing="0" w:after="0" w:afterAutospacing="0"/>
        <w:contextualSpacing/>
        <w:jc w:val="right"/>
        <w:rPr>
          <w:rFonts w:ascii="Times New Roman" w:eastAsia="Times New Roman" w:hAnsi="Times New Roman" w:cs="Times New Roman"/>
          <w:b w:val="0"/>
          <w:i w:val="0"/>
        </w:rPr>
      </w:pPr>
    </w:p>
    <w:p w:rsidR="00BA5FBA" w:rsidRPr="00D427EC" w:rsidRDefault="00BA5FBA" w:rsidP="00D427EC">
      <w:pPr>
        <w:pStyle w:val="2"/>
        <w:spacing w:before="0" w:beforeAutospacing="0" w:after="0" w:afterAutospacing="0"/>
        <w:contextualSpacing/>
        <w:jc w:val="right"/>
        <w:rPr>
          <w:rFonts w:ascii="Times New Roman" w:eastAsia="Times New Roman" w:hAnsi="Times New Roman" w:cs="Times New Roman"/>
          <w:b w:val="0"/>
          <w:i w:val="0"/>
        </w:rPr>
      </w:pPr>
    </w:p>
    <w:p w:rsidR="00BA5FBA" w:rsidRPr="00D427EC" w:rsidRDefault="00BA5FBA" w:rsidP="00D427EC">
      <w:pPr>
        <w:contextualSpacing/>
      </w:pPr>
      <w:r w:rsidRPr="00D427EC">
        <w:t xml:space="preserve">Заказчик </w:t>
      </w:r>
      <w:r w:rsidRPr="00D427EC">
        <w:tab/>
      </w:r>
      <w:r w:rsidRPr="00D427EC">
        <w:tab/>
      </w:r>
      <w:r w:rsidRPr="00D427EC">
        <w:tab/>
      </w:r>
      <w:r w:rsidRPr="00D427EC">
        <w:tab/>
      </w:r>
      <w:r w:rsidRPr="00D427EC">
        <w:tab/>
      </w:r>
      <w:r w:rsidRPr="00D427EC">
        <w:tab/>
      </w:r>
      <w:r w:rsidRPr="00D427EC">
        <w:tab/>
      </w:r>
      <w:r w:rsidRPr="00D427EC">
        <w:tab/>
      </w:r>
      <w:r w:rsidRPr="00D427EC">
        <w:tab/>
        <w:t xml:space="preserve">Подрядчик </w:t>
      </w:r>
    </w:p>
    <w:p w:rsidR="00AF2423" w:rsidRPr="00D427EC" w:rsidRDefault="00AF2423" w:rsidP="00D427EC">
      <w:pPr>
        <w:contextualSpacing/>
      </w:pPr>
    </w:p>
    <w:p w:rsidR="00BA5FBA" w:rsidRPr="00D427EC" w:rsidRDefault="00BA5FBA" w:rsidP="00D427EC">
      <w:pPr>
        <w:contextualSpacing/>
      </w:pPr>
    </w:p>
    <w:p w:rsidR="00BA5FBA" w:rsidRPr="002F0623" w:rsidRDefault="00BA5FBA" w:rsidP="00D427EC">
      <w:pPr>
        <w:contextualSpacing/>
      </w:pPr>
      <w:r w:rsidRPr="00D427EC">
        <w:t xml:space="preserve">____________ А.А. Алешина </w:t>
      </w:r>
      <w:r w:rsidRPr="00D427EC">
        <w:tab/>
      </w:r>
      <w:r w:rsidRPr="00D427EC">
        <w:tab/>
      </w:r>
      <w:r w:rsidRPr="00D427EC">
        <w:tab/>
      </w:r>
      <w:r w:rsidRPr="00D427EC">
        <w:tab/>
      </w:r>
      <w:r w:rsidRPr="00D427EC">
        <w:tab/>
      </w:r>
      <w:r w:rsidRPr="00D427EC">
        <w:tab/>
        <w:t>___________</w:t>
      </w:r>
      <w:r w:rsidR="002F0623" w:rsidRPr="002F0623">
        <w:t xml:space="preserve"> </w:t>
      </w:r>
      <w:proofErr w:type="spellStart"/>
      <w:r w:rsidR="002F0623">
        <w:t>Сницар</w:t>
      </w:r>
      <w:proofErr w:type="spellEnd"/>
      <w:r w:rsidR="002F0623">
        <w:t xml:space="preserve"> С.Г.</w:t>
      </w:r>
    </w:p>
    <w:p w:rsidR="00BA5FBA" w:rsidRPr="00D427EC" w:rsidRDefault="00BA5FBA" w:rsidP="00D427EC">
      <w:pPr>
        <w:pStyle w:val="2"/>
        <w:spacing w:before="0" w:beforeAutospacing="0" w:after="0" w:afterAutospacing="0"/>
        <w:contextualSpacing/>
        <w:jc w:val="left"/>
        <w:rPr>
          <w:rFonts w:ascii="Times New Roman" w:eastAsia="Times New Roman" w:hAnsi="Times New Roman" w:cs="Times New Roman"/>
          <w:b w:val="0"/>
          <w:i w:val="0"/>
        </w:rPr>
      </w:pPr>
    </w:p>
    <w:p w:rsidR="00BA5FBA" w:rsidRPr="00BA5FBA" w:rsidRDefault="00BA5FBA" w:rsidP="00BA5FBA">
      <w:pPr>
        <w:pStyle w:val="2"/>
        <w:spacing w:before="0" w:beforeAutospacing="0" w:after="0" w:afterAutospacing="0"/>
        <w:contextualSpacing/>
        <w:jc w:val="right"/>
        <w:rPr>
          <w:rFonts w:ascii="Times New Roman" w:eastAsia="Times New Roman" w:hAnsi="Times New Roman" w:cs="Times New Roman"/>
          <w:b w:val="0"/>
          <w:i w:val="0"/>
        </w:rPr>
      </w:pPr>
    </w:p>
    <w:sectPr w:rsidR="00BA5FBA" w:rsidRPr="00BA5FBA" w:rsidSect="00D427EC">
      <w:footerReference w:type="default" r:id="rId10"/>
      <w:pgSz w:w="11906" w:h="16838"/>
      <w:pgMar w:top="568" w:right="707" w:bottom="568" w:left="993"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8C9" w:rsidRDefault="005C38C9" w:rsidP="00BA5FBA">
      <w:r>
        <w:separator/>
      </w:r>
    </w:p>
  </w:endnote>
  <w:endnote w:type="continuationSeparator" w:id="0">
    <w:p w:rsidR="005C38C9" w:rsidRDefault="005C38C9" w:rsidP="00B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696200"/>
      <w:docPartObj>
        <w:docPartGallery w:val="Page Numbers (Bottom of Page)"/>
        <w:docPartUnique/>
      </w:docPartObj>
    </w:sdtPr>
    <w:sdtEndPr/>
    <w:sdtContent>
      <w:p w:rsidR="005C38C9" w:rsidRDefault="005C38C9" w:rsidP="00BA5FBA">
        <w:pPr>
          <w:pStyle w:val="a8"/>
          <w:jc w:val="right"/>
        </w:pPr>
        <w:r>
          <w:fldChar w:fldCharType="begin"/>
        </w:r>
        <w:r>
          <w:instrText>PAGE   \* MERGEFORMAT</w:instrText>
        </w:r>
        <w:r>
          <w:fldChar w:fldCharType="separate"/>
        </w:r>
        <w:r w:rsidR="006E3D14">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8C9" w:rsidRDefault="005C38C9" w:rsidP="00BA5FBA">
      <w:r>
        <w:separator/>
      </w:r>
    </w:p>
  </w:footnote>
  <w:footnote w:type="continuationSeparator" w:id="0">
    <w:p w:rsidR="005C38C9" w:rsidRDefault="005C38C9" w:rsidP="00BA5FBA">
      <w:r>
        <w:continuationSeparator/>
      </w:r>
    </w:p>
  </w:footnote>
  <w:footnote w:id="1">
    <w:p w:rsidR="005C38C9" w:rsidRDefault="005C38C9" w:rsidP="00BA5FBA">
      <w:pPr>
        <w:pStyle w:val="aa"/>
        <w:jc w:val="both"/>
      </w:pPr>
      <w:r>
        <w:rPr>
          <w:rStyle w:val="ac"/>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7,5</w:t>
      </w:r>
      <w:r w:rsidRPr="007F0ADA">
        <w:t xml:space="preserve"> %</w:t>
      </w:r>
      <w:r w:rsidRPr="000F180B">
        <w:t xml:space="preserve"> от начальной (максимальной) цены договора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FE21DA"/>
    <w:multiLevelType w:val="hybridMultilevel"/>
    <w:tmpl w:val="4B8E0D52"/>
    <w:lvl w:ilvl="0" w:tplc="812883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57883"/>
    <w:multiLevelType w:val="hybridMultilevel"/>
    <w:tmpl w:val="A4FA99FA"/>
    <w:lvl w:ilvl="0" w:tplc="7924D31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A803028"/>
    <w:multiLevelType w:val="hybridMultilevel"/>
    <w:tmpl w:val="48787B0C"/>
    <w:lvl w:ilvl="0" w:tplc="F3ACB1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9"/>
  </w:num>
  <w:num w:numId="6">
    <w:abstractNumId w:val="7"/>
  </w:num>
  <w:num w:numId="7">
    <w:abstractNumId w:val="8"/>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5B"/>
    <w:rsid w:val="00024A50"/>
    <w:rsid w:val="00034F57"/>
    <w:rsid w:val="00102523"/>
    <w:rsid w:val="001A1103"/>
    <w:rsid w:val="002F0623"/>
    <w:rsid w:val="00375B36"/>
    <w:rsid w:val="0042205B"/>
    <w:rsid w:val="005C38C9"/>
    <w:rsid w:val="00630507"/>
    <w:rsid w:val="0064227C"/>
    <w:rsid w:val="00676402"/>
    <w:rsid w:val="006E3D14"/>
    <w:rsid w:val="007B1CCC"/>
    <w:rsid w:val="007B6E0F"/>
    <w:rsid w:val="007E53D2"/>
    <w:rsid w:val="00920B31"/>
    <w:rsid w:val="00921585"/>
    <w:rsid w:val="0096708A"/>
    <w:rsid w:val="00A34C90"/>
    <w:rsid w:val="00A93067"/>
    <w:rsid w:val="00AF2423"/>
    <w:rsid w:val="00BA5FBA"/>
    <w:rsid w:val="00D4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2D90CA7-300A-49ED-BA50-0DFE1BCB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aliases w:val=" Знак2"/>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buttoninput">
    <w:name w:val="buttoninput"/>
    <w:basedOn w:val="a"/>
    <w:pPr>
      <w:spacing w:before="100" w:beforeAutospacing="1" w:after="100" w:afterAutospacing="1"/>
      <w:jc w:val="both"/>
    </w:pPr>
    <w:rPr>
      <w:rFonts w:ascii="Arial" w:hAnsi="Arial" w:cs="Arial"/>
      <w:vanish/>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header"/>
    <w:basedOn w:val="a"/>
    <w:link w:val="a7"/>
    <w:uiPriority w:val="99"/>
    <w:unhideWhenUsed/>
    <w:rsid w:val="00BA5FBA"/>
    <w:pPr>
      <w:tabs>
        <w:tab w:val="center" w:pos="4677"/>
        <w:tab w:val="right" w:pos="9355"/>
      </w:tabs>
    </w:pPr>
  </w:style>
  <w:style w:type="character" w:customStyle="1" w:styleId="a7">
    <w:name w:val="Верхний колонтитул Знак"/>
    <w:basedOn w:val="a0"/>
    <w:link w:val="a6"/>
    <w:uiPriority w:val="99"/>
    <w:rsid w:val="00BA5FBA"/>
    <w:rPr>
      <w:rFonts w:eastAsiaTheme="minorEastAsia"/>
      <w:sz w:val="24"/>
      <w:szCs w:val="24"/>
    </w:rPr>
  </w:style>
  <w:style w:type="paragraph" w:styleId="a8">
    <w:name w:val="footer"/>
    <w:basedOn w:val="a"/>
    <w:link w:val="a9"/>
    <w:uiPriority w:val="99"/>
    <w:unhideWhenUsed/>
    <w:rsid w:val="00BA5FBA"/>
    <w:pPr>
      <w:tabs>
        <w:tab w:val="center" w:pos="4677"/>
        <w:tab w:val="right" w:pos="9355"/>
      </w:tabs>
    </w:pPr>
  </w:style>
  <w:style w:type="character" w:customStyle="1" w:styleId="a9">
    <w:name w:val="Нижний колонтитул Знак"/>
    <w:basedOn w:val="a0"/>
    <w:link w:val="a8"/>
    <w:uiPriority w:val="99"/>
    <w:rsid w:val="00BA5FBA"/>
    <w:rPr>
      <w:rFonts w:eastAsiaTheme="minorEastAsia"/>
      <w:sz w:val="24"/>
      <w:szCs w:val="24"/>
    </w:rPr>
  </w:style>
  <w:style w:type="paragraph" w:styleId="aa">
    <w:name w:val="footnote text"/>
    <w:basedOn w:val="a"/>
    <w:link w:val="ab"/>
    <w:semiHidden/>
    <w:unhideWhenUsed/>
    <w:rsid w:val="00BA5FBA"/>
    <w:rPr>
      <w:rFonts w:eastAsia="Times New Roman"/>
      <w:sz w:val="20"/>
      <w:szCs w:val="20"/>
    </w:rPr>
  </w:style>
  <w:style w:type="character" w:customStyle="1" w:styleId="ab">
    <w:name w:val="Текст сноски Знак"/>
    <w:basedOn w:val="a0"/>
    <w:link w:val="aa"/>
    <w:semiHidden/>
    <w:rsid w:val="00BA5FBA"/>
  </w:style>
  <w:style w:type="character" w:styleId="ac">
    <w:name w:val="footnote reference"/>
    <w:basedOn w:val="a0"/>
    <w:semiHidden/>
    <w:unhideWhenUsed/>
    <w:rsid w:val="00BA5FBA"/>
    <w:rPr>
      <w:vertAlign w:val="superscript"/>
    </w:rPr>
  </w:style>
  <w:style w:type="paragraph" w:styleId="31">
    <w:name w:val="Body Text 3"/>
    <w:basedOn w:val="a"/>
    <w:link w:val="32"/>
    <w:rsid w:val="00BA5FBA"/>
    <w:pPr>
      <w:spacing w:after="120"/>
    </w:pPr>
    <w:rPr>
      <w:rFonts w:eastAsia="Times New Roman"/>
      <w:sz w:val="16"/>
      <w:szCs w:val="16"/>
    </w:rPr>
  </w:style>
  <w:style w:type="character" w:customStyle="1" w:styleId="32">
    <w:name w:val="Основной текст 3 Знак"/>
    <w:basedOn w:val="a0"/>
    <w:link w:val="31"/>
    <w:rsid w:val="00BA5FBA"/>
    <w:rPr>
      <w:sz w:val="16"/>
      <w:szCs w:val="16"/>
    </w:rPr>
  </w:style>
  <w:style w:type="paragraph" w:styleId="ad">
    <w:name w:val="List Paragraph"/>
    <w:basedOn w:val="a"/>
    <w:uiPriority w:val="34"/>
    <w:qFormat/>
    <w:rsid w:val="00BA5FBA"/>
    <w:pPr>
      <w:ind w:left="720"/>
      <w:contextualSpacing/>
    </w:pPr>
    <w:rPr>
      <w:rFonts w:eastAsia="Times New Roman"/>
    </w:rPr>
  </w:style>
  <w:style w:type="paragraph" w:styleId="ae">
    <w:name w:val="Body Text Indent"/>
    <w:basedOn w:val="a"/>
    <w:link w:val="af"/>
    <w:rsid w:val="00BA5FBA"/>
    <w:pPr>
      <w:spacing w:after="120"/>
      <w:ind w:left="283"/>
    </w:pPr>
    <w:rPr>
      <w:rFonts w:eastAsia="Times New Roman"/>
    </w:rPr>
  </w:style>
  <w:style w:type="character" w:customStyle="1" w:styleId="af">
    <w:name w:val="Основной текст с отступом Знак"/>
    <w:basedOn w:val="a0"/>
    <w:link w:val="ae"/>
    <w:rsid w:val="00BA5FBA"/>
    <w:rPr>
      <w:sz w:val="24"/>
      <w:szCs w:val="24"/>
    </w:rPr>
  </w:style>
  <w:style w:type="paragraph" w:styleId="af0">
    <w:name w:val="Body Text"/>
    <w:basedOn w:val="a"/>
    <w:link w:val="af1"/>
    <w:uiPriority w:val="99"/>
    <w:unhideWhenUsed/>
    <w:rsid w:val="00BA5FBA"/>
    <w:pPr>
      <w:spacing w:after="120"/>
    </w:pPr>
    <w:rPr>
      <w:rFonts w:eastAsia="Times New Roman"/>
    </w:rPr>
  </w:style>
  <w:style w:type="character" w:customStyle="1" w:styleId="af1">
    <w:name w:val="Основной текст Знак"/>
    <w:basedOn w:val="a0"/>
    <w:link w:val="af0"/>
    <w:uiPriority w:val="99"/>
    <w:rsid w:val="00BA5FBA"/>
    <w:rPr>
      <w:sz w:val="24"/>
      <w:szCs w:val="24"/>
    </w:rPr>
  </w:style>
  <w:style w:type="paragraph" w:styleId="21">
    <w:name w:val="Body Text Indent 2"/>
    <w:basedOn w:val="a"/>
    <w:link w:val="22"/>
    <w:rsid w:val="00BA5FBA"/>
    <w:pPr>
      <w:spacing w:after="120" w:line="480" w:lineRule="auto"/>
      <w:ind w:left="283"/>
    </w:pPr>
    <w:rPr>
      <w:rFonts w:eastAsia="Times New Roman"/>
    </w:rPr>
  </w:style>
  <w:style w:type="character" w:customStyle="1" w:styleId="22">
    <w:name w:val="Основной текст с отступом 2 Знак"/>
    <w:basedOn w:val="a0"/>
    <w:link w:val="21"/>
    <w:rsid w:val="00BA5FBA"/>
    <w:rPr>
      <w:sz w:val="24"/>
      <w:szCs w:val="24"/>
    </w:rPr>
  </w:style>
  <w:style w:type="paragraph" w:customStyle="1" w:styleId="Standard">
    <w:name w:val="Standard"/>
    <w:rsid w:val="00BA5FBA"/>
    <w:pPr>
      <w:widowControl w:val="0"/>
      <w:suppressAutoHyphens/>
      <w:autoSpaceDN w:val="0"/>
    </w:pPr>
    <w:rPr>
      <w:rFonts w:eastAsia="SimSun" w:cs="Mangal"/>
      <w:kern w:val="3"/>
      <w:sz w:val="24"/>
      <w:szCs w:val="24"/>
      <w:lang w:eastAsia="zh-CN" w:bidi="hi-IN"/>
    </w:rPr>
  </w:style>
  <w:style w:type="character" w:customStyle="1" w:styleId="11">
    <w:name w:val="Неразрешенное упоминание1"/>
    <w:basedOn w:val="a0"/>
    <w:uiPriority w:val="99"/>
    <w:semiHidden/>
    <w:unhideWhenUsed/>
    <w:rsid w:val="002F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439">
      <w:marLeft w:val="0"/>
      <w:marRight w:val="0"/>
      <w:marTop w:val="0"/>
      <w:marBottom w:val="0"/>
      <w:divBdr>
        <w:top w:val="none" w:sz="0" w:space="0" w:color="auto"/>
        <w:left w:val="none" w:sz="0" w:space="0" w:color="auto"/>
        <w:bottom w:val="none" w:sz="0" w:space="0" w:color="auto"/>
        <w:right w:val="none" w:sz="0" w:space="0" w:color="auto"/>
      </w:divBdr>
    </w:div>
    <w:div w:id="156114841">
      <w:marLeft w:val="0"/>
      <w:marRight w:val="0"/>
      <w:marTop w:val="0"/>
      <w:marBottom w:val="0"/>
      <w:divBdr>
        <w:top w:val="none" w:sz="0" w:space="0" w:color="auto"/>
        <w:left w:val="none" w:sz="0" w:space="0" w:color="auto"/>
        <w:bottom w:val="none" w:sz="0" w:space="0" w:color="auto"/>
        <w:right w:val="none" w:sz="0" w:space="0" w:color="auto"/>
      </w:divBdr>
    </w:div>
    <w:div w:id="199559290">
      <w:marLeft w:val="0"/>
      <w:marRight w:val="0"/>
      <w:marTop w:val="0"/>
      <w:marBottom w:val="0"/>
      <w:divBdr>
        <w:top w:val="none" w:sz="0" w:space="0" w:color="auto"/>
        <w:left w:val="none" w:sz="0" w:space="0" w:color="auto"/>
        <w:bottom w:val="none" w:sz="0" w:space="0" w:color="auto"/>
        <w:right w:val="none" w:sz="0" w:space="0" w:color="auto"/>
      </w:divBdr>
    </w:div>
    <w:div w:id="255553865">
      <w:marLeft w:val="0"/>
      <w:marRight w:val="0"/>
      <w:marTop w:val="0"/>
      <w:marBottom w:val="0"/>
      <w:divBdr>
        <w:top w:val="none" w:sz="0" w:space="0" w:color="auto"/>
        <w:left w:val="none" w:sz="0" w:space="0" w:color="auto"/>
        <w:bottom w:val="none" w:sz="0" w:space="0" w:color="auto"/>
        <w:right w:val="none" w:sz="0" w:space="0" w:color="auto"/>
      </w:divBdr>
    </w:div>
    <w:div w:id="280116041">
      <w:marLeft w:val="0"/>
      <w:marRight w:val="0"/>
      <w:marTop w:val="0"/>
      <w:marBottom w:val="0"/>
      <w:divBdr>
        <w:top w:val="none" w:sz="0" w:space="0" w:color="auto"/>
        <w:left w:val="none" w:sz="0" w:space="0" w:color="auto"/>
        <w:bottom w:val="none" w:sz="0" w:space="0" w:color="auto"/>
        <w:right w:val="none" w:sz="0" w:space="0" w:color="auto"/>
      </w:divBdr>
    </w:div>
    <w:div w:id="348874790">
      <w:marLeft w:val="0"/>
      <w:marRight w:val="0"/>
      <w:marTop w:val="0"/>
      <w:marBottom w:val="0"/>
      <w:divBdr>
        <w:top w:val="none" w:sz="0" w:space="0" w:color="auto"/>
        <w:left w:val="none" w:sz="0" w:space="0" w:color="auto"/>
        <w:bottom w:val="none" w:sz="0" w:space="0" w:color="auto"/>
        <w:right w:val="none" w:sz="0" w:space="0" w:color="auto"/>
      </w:divBdr>
    </w:div>
    <w:div w:id="426921415">
      <w:marLeft w:val="0"/>
      <w:marRight w:val="0"/>
      <w:marTop w:val="0"/>
      <w:marBottom w:val="0"/>
      <w:divBdr>
        <w:top w:val="none" w:sz="0" w:space="0" w:color="auto"/>
        <w:left w:val="none" w:sz="0" w:space="0" w:color="auto"/>
        <w:bottom w:val="none" w:sz="0" w:space="0" w:color="auto"/>
        <w:right w:val="none" w:sz="0" w:space="0" w:color="auto"/>
      </w:divBdr>
    </w:div>
    <w:div w:id="498425493">
      <w:marLeft w:val="0"/>
      <w:marRight w:val="0"/>
      <w:marTop w:val="0"/>
      <w:marBottom w:val="0"/>
      <w:divBdr>
        <w:top w:val="none" w:sz="0" w:space="0" w:color="auto"/>
        <w:left w:val="none" w:sz="0" w:space="0" w:color="auto"/>
        <w:bottom w:val="none" w:sz="0" w:space="0" w:color="auto"/>
        <w:right w:val="none" w:sz="0" w:space="0" w:color="auto"/>
      </w:divBdr>
    </w:div>
    <w:div w:id="865021057">
      <w:marLeft w:val="0"/>
      <w:marRight w:val="0"/>
      <w:marTop w:val="0"/>
      <w:marBottom w:val="0"/>
      <w:divBdr>
        <w:top w:val="none" w:sz="0" w:space="0" w:color="auto"/>
        <w:left w:val="none" w:sz="0" w:space="0" w:color="auto"/>
        <w:bottom w:val="none" w:sz="0" w:space="0" w:color="auto"/>
        <w:right w:val="none" w:sz="0" w:space="0" w:color="auto"/>
      </w:divBdr>
    </w:div>
    <w:div w:id="895773730">
      <w:marLeft w:val="0"/>
      <w:marRight w:val="0"/>
      <w:marTop w:val="0"/>
      <w:marBottom w:val="0"/>
      <w:divBdr>
        <w:top w:val="none" w:sz="0" w:space="0" w:color="auto"/>
        <w:left w:val="none" w:sz="0" w:space="0" w:color="auto"/>
        <w:bottom w:val="none" w:sz="0" w:space="0" w:color="auto"/>
        <w:right w:val="none" w:sz="0" w:space="0" w:color="auto"/>
      </w:divBdr>
    </w:div>
    <w:div w:id="1076704591">
      <w:marLeft w:val="0"/>
      <w:marRight w:val="0"/>
      <w:marTop w:val="0"/>
      <w:marBottom w:val="0"/>
      <w:divBdr>
        <w:top w:val="none" w:sz="0" w:space="0" w:color="auto"/>
        <w:left w:val="none" w:sz="0" w:space="0" w:color="auto"/>
        <w:bottom w:val="none" w:sz="0" w:space="0" w:color="auto"/>
        <w:right w:val="none" w:sz="0" w:space="0" w:color="auto"/>
      </w:divBdr>
    </w:div>
    <w:div w:id="1272056023">
      <w:marLeft w:val="0"/>
      <w:marRight w:val="0"/>
      <w:marTop w:val="0"/>
      <w:marBottom w:val="0"/>
      <w:divBdr>
        <w:top w:val="none" w:sz="0" w:space="0" w:color="auto"/>
        <w:left w:val="none" w:sz="0" w:space="0" w:color="auto"/>
        <w:bottom w:val="none" w:sz="0" w:space="0" w:color="auto"/>
        <w:right w:val="none" w:sz="0" w:space="0" w:color="auto"/>
      </w:divBdr>
    </w:div>
    <w:div w:id="1290939782">
      <w:marLeft w:val="0"/>
      <w:marRight w:val="0"/>
      <w:marTop w:val="0"/>
      <w:marBottom w:val="0"/>
      <w:divBdr>
        <w:top w:val="none" w:sz="0" w:space="0" w:color="auto"/>
        <w:left w:val="none" w:sz="0" w:space="0" w:color="auto"/>
        <w:bottom w:val="none" w:sz="0" w:space="0" w:color="auto"/>
        <w:right w:val="none" w:sz="0" w:space="0" w:color="auto"/>
      </w:divBdr>
    </w:div>
    <w:div w:id="1418818712">
      <w:marLeft w:val="0"/>
      <w:marRight w:val="0"/>
      <w:marTop w:val="0"/>
      <w:marBottom w:val="0"/>
      <w:divBdr>
        <w:top w:val="none" w:sz="0" w:space="0" w:color="auto"/>
        <w:left w:val="none" w:sz="0" w:space="0" w:color="auto"/>
        <w:bottom w:val="none" w:sz="0" w:space="0" w:color="auto"/>
        <w:right w:val="none" w:sz="0" w:space="0" w:color="auto"/>
      </w:divBdr>
    </w:div>
    <w:div w:id="1470048946">
      <w:marLeft w:val="0"/>
      <w:marRight w:val="0"/>
      <w:marTop w:val="0"/>
      <w:marBottom w:val="0"/>
      <w:divBdr>
        <w:top w:val="none" w:sz="0" w:space="0" w:color="auto"/>
        <w:left w:val="none" w:sz="0" w:space="0" w:color="auto"/>
        <w:bottom w:val="none" w:sz="0" w:space="0" w:color="auto"/>
        <w:right w:val="none" w:sz="0" w:space="0" w:color="auto"/>
      </w:divBdr>
    </w:div>
    <w:div w:id="1477844719">
      <w:marLeft w:val="0"/>
      <w:marRight w:val="0"/>
      <w:marTop w:val="0"/>
      <w:marBottom w:val="0"/>
      <w:divBdr>
        <w:top w:val="none" w:sz="0" w:space="0" w:color="auto"/>
        <w:left w:val="none" w:sz="0" w:space="0" w:color="auto"/>
        <w:bottom w:val="none" w:sz="0" w:space="0" w:color="auto"/>
        <w:right w:val="none" w:sz="0" w:space="0" w:color="auto"/>
      </w:divBdr>
    </w:div>
    <w:div w:id="1621838732">
      <w:marLeft w:val="0"/>
      <w:marRight w:val="0"/>
      <w:marTop w:val="0"/>
      <w:marBottom w:val="0"/>
      <w:divBdr>
        <w:top w:val="none" w:sz="0" w:space="0" w:color="auto"/>
        <w:left w:val="none" w:sz="0" w:space="0" w:color="auto"/>
        <w:bottom w:val="none" w:sz="0" w:space="0" w:color="auto"/>
        <w:right w:val="none" w:sz="0" w:space="0" w:color="auto"/>
      </w:divBdr>
    </w:div>
    <w:div w:id="1994328595">
      <w:marLeft w:val="0"/>
      <w:marRight w:val="0"/>
      <w:marTop w:val="0"/>
      <w:marBottom w:val="0"/>
      <w:divBdr>
        <w:top w:val="none" w:sz="0" w:space="0" w:color="auto"/>
        <w:left w:val="none" w:sz="0" w:space="0" w:color="auto"/>
        <w:bottom w:val="none" w:sz="0" w:space="0" w:color="auto"/>
        <w:right w:val="none" w:sz="0" w:space="0" w:color="auto"/>
      </w:divBdr>
    </w:div>
    <w:div w:id="2011056680">
      <w:marLeft w:val="0"/>
      <w:marRight w:val="0"/>
      <w:marTop w:val="0"/>
      <w:marBottom w:val="0"/>
      <w:divBdr>
        <w:top w:val="none" w:sz="0" w:space="0" w:color="auto"/>
        <w:left w:val="none" w:sz="0" w:space="0" w:color="auto"/>
        <w:bottom w:val="none" w:sz="0" w:space="0" w:color="auto"/>
        <w:right w:val="none" w:sz="0" w:space="0" w:color="auto"/>
      </w:divBdr>
    </w:div>
    <w:div w:id="2060857256">
      <w:marLeft w:val="0"/>
      <w:marRight w:val="0"/>
      <w:marTop w:val="0"/>
      <w:marBottom w:val="0"/>
      <w:divBdr>
        <w:top w:val="none" w:sz="0" w:space="0" w:color="auto"/>
        <w:left w:val="none" w:sz="0" w:space="0" w:color="auto"/>
        <w:bottom w:val="none" w:sz="0" w:space="0" w:color="auto"/>
        <w:right w:val="none" w:sz="0" w:space="0" w:color="auto"/>
      </w:divBdr>
    </w:div>
    <w:div w:id="20664879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ol.m@list.ru" TargetMode="External"/><Relationship Id="rId3" Type="http://schemas.openxmlformats.org/officeDocument/2006/relationships/settings" Target="settings.xml"/><Relationship Id="rId7" Type="http://schemas.openxmlformats.org/officeDocument/2006/relationships/hyperlink" Target="mailto:bervodokana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66762/4cc1f50e0bb7c54f9fdc5b22671f06f4282662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13196</Words>
  <Characters>75218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Волкова Екатерина Викторовна</cp:lastModifiedBy>
  <cp:revision>2</cp:revision>
  <dcterms:created xsi:type="dcterms:W3CDTF">2022-07-19T03:49:00Z</dcterms:created>
  <dcterms:modified xsi:type="dcterms:W3CDTF">2022-07-19T03:49:00Z</dcterms:modified>
</cp:coreProperties>
</file>